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7CCC" w14:textId="6A91F24E" w:rsidR="00BB24A5" w:rsidRPr="00BB24A5" w:rsidRDefault="00695073" w:rsidP="00BB24A5">
      <w:pPr>
        <w:keepNext/>
        <w:numPr>
          <w:ilvl w:val="1"/>
          <w:numId w:val="0"/>
        </w:numPr>
        <w:adjustRightInd w:val="0"/>
        <w:snapToGrid w:val="0"/>
        <w:spacing w:after="0" w:line="480" w:lineRule="auto"/>
        <w:ind w:left="576" w:hanging="576"/>
        <w:outlineLvl w:val="1"/>
        <w:rPr>
          <w:rFonts w:ascii="Times New Roman" w:eastAsia="Times New Roman" w:hAnsi="Times New Roman"/>
          <w:b/>
          <w:bCs/>
          <w:iCs/>
          <w:sz w:val="24"/>
          <w:lang w:val="en-US" w:eastAsia="de-CH"/>
        </w:rPr>
      </w:pPr>
      <w:bookmarkStart w:id="0" w:name="_Toc460500631"/>
      <w:r w:rsidRPr="00BB24A5">
        <w:rPr>
          <w:rFonts w:ascii="Times New Roman" w:eastAsia="맑은 고딕" w:hAnsi="Times New Roman"/>
          <w:b/>
          <w:bCs/>
          <w:iCs/>
          <w:sz w:val="24"/>
          <w:lang w:val="en-US" w:eastAsia="ko-KR"/>
        </w:rPr>
        <w:t>ORIGINAL ARTICLE</w:t>
      </w:r>
    </w:p>
    <w:p w14:paraId="4A6D7B3F" w14:textId="77777777" w:rsidR="00BB24A5" w:rsidRPr="003B0225" w:rsidRDefault="00A222E3" w:rsidP="00BB24A5">
      <w:pPr>
        <w:keepNext/>
        <w:numPr>
          <w:ilvl w:val="1"/>
          <w:numId w:val="0"/>
        </w:numPr>
        <w:adjustRightInd w:val="0"/>
        <w:snapToGrid w:val="0"/>
        <w:spacing w:after="0" w:line="480" w:lineRule="auto"/>
        <w:ind w:left="576" w:hanging="576"/>
        <w:jc w:val="center"/>
        <w:outlineLvl w:val="1"/>
        <w:rPr>
          <w:rFonts w:ascii="Times New Roman" w:eastAsia="Times New Roman" w:hAnsi="Times New Roman"/>
          <w:b/>
          <w:bCs/>
          <w:iCs/>
          <w:sz w:val="24"/>
          <w:lang w:val="en-US" w:eastAsia="de-CH"/>
        </w:rPr>
      </w:pPr>
      <w:r>
        <w:rPr>
          <w:rFonts w:ascii="Times New Roman" w:eastAsia="Times New Roman" w:hAnsi="Times New Roman"/>
          <w:b/>
          <w:bCs/>
          <w:iCs/>
          <w:sz w:val="24"/>
          <w:lang w:val="en-US" w:eastAsia="de-CH"/>
        </w:rPr>
        <w:t>Title of</w:t>
      </w:r>
      <w:r w:rsidR="00BB24A5" w:rsidRPr="003B0225">
        <w:rPr>
          <w:rFonts w:ascii="Times New Roman" w:eastAsia="Times New Roman" w:hAnsi="Times New Roman"/>
          <w:b/>
          <w:bCs/>
          <w:iCs/>
          <w:sz w:val="24"/>
          <w:lang w:val="en-US" w:eastAsia="de-CH"/>
        </w:rPr>
        <w:t xml:space="preserve"> research article</w:t>
      </w:r>
    </w:p>
    <w:p w14:paraId="651DF142" w14:textId="77777777" w:rsidR="00BB24A5" w:rsidRPr="00BB24A5" w:rsidRDefault="00BB24A5" w:rsidP="003B0225">
      <w:pPr>
        <w:keepNext/>
        <w:numPr>
          <w:ilvl w:val="2"/>
          <w:numId w:val="0"/>
        </w:numPr>
        <w:adjustRightInd w:val="0"/>
        <w:snapToGrid w:val="0"/>
        <w:spacing w:after="0" w:line="480" w:lineRule="auto"/>
        <w:ind w:left="720" w:hanging="720"/>
        <w:outlineLvl w:val="2"/>
        <w:rPr>
          <w:rFonts w:ascii="Times New Roman" w:eastAsia="Times New Roman" w:hAnsi="Times New Roman"/>
          <w:b/>
          <w:bCs/>
          <w:lang w:val="en-US" w:eastAsia="de-CH"/>
        </w:rPr>
      </w:pPr>
    </w:p>
    <w:p w14:paraId="48BD54DB" w14:textId="77777777" w:rsidR="00FF6C32" w:rsidRPr="003B0225" w:rsidRDefault="00FF6C32" w:rsidP="003B0225">
      <w:pPr>
        <w:keepNext/>
        <w:numPr>
          <w:ilvl w:val="2"/>
          <w:numId w:val="0"/>
        </w:numPr>
        <w:adjustRightInd w:val="0"/>
        <w:snapToGrid w:val="0"/>
        <w:spacing w:after="0" w:line="480" w:lineRule="auto"/>
        <w:ind w:left="720" w:hanging="720"/>
        <w:outlineLvl w:val="2"/>
        <w:rPr>
          <w:rFonts w:ascii="Times New Roman" w:eastAsia="Times New Roman" w:hAnsi="Times New Roman"/>
          <w:b/>
          <w:bCs/>
          <w:color w:val="39A956"/>
          <w:lang w:val="en-US" w:eastAsia="de-CH"/>
        </w:rPr>
      </w:pPr>
      <w:r w:rsidRPr="003B0225">
        <w:rPr>
          <w:rFonts w:ascii="Times New Roman" w:eastAsia="Times New Roman" w:hAnsi="Times New Roman"/>
          <w:b/>
          <w:bCs/>
          <w:lang w:val="en-US" w:eastAsia="de-CH"/>
        </w:rPr>
        <w:t>Abstract</w:t>
      </w:r>
      <w:bookmarkEnd w:id="0"/>
    </w:p>
    <w:p w14:paraId="7EC935C5" w14:textId="4E034A34" w:rsidR="00BB24A5" w:rsidRPr="003F4C3F" w:rsidRDefault="00BB24A5" w:rsidP="003B0225">
      <w:pPr>
        <w:adjustRightInd w:val="0"/>
        <w:snapToGrid w:val="0"/>
        <w:spacing w:after="0" w:line="480" w:lineRule="auto"/>
        <w:rPr>
          <w:rFonts w:ascii="Times New Roman" w:hAnsi="Times New Roman"/>
          <w:b/>
          <w:color w:val="000000"/>
          <w:lang w:val="en-US"/>
        </w:rPr>
      </w:pPr>
      <w:r w:rsidRPr="003F4C3F">
        <w:rPr>
          <w:rFonts w:ascii="Times New Roman" w:hAnsi="Times New Roman"/>
          <w:b/>
          <w:color w:val="000000"/>
          <w:lang w:val="en-US"/>
        </w:rPr>
        <w:t>Background</w:t>
      </w:r>
      <w:r w:rsidR="00765099">
        <w:rPr>
          <w:rFonts w:ascii="Times New Roman" w:hAnsi="Times New Roman"/>
          <w:b/>
          <w:color w:val="000000"/>
          <w:lang w:val="en-US"/>
        </w:rPr>
        <w:t>/Aims</w:t>
      </w:r>
      <w:r w:rsidRPr="003F4C3F">
        <w:rPr>
          <w:rFonts w:ascii="Times New Roman" w:hAnsi="Times New Roman"/>
          <w:b/>
          <w:color w:val="000000"/>
          <w:lang w:val="en-US"/>
        </w:rPr>
        <w:t>:</w:t>
      </w:r>
      <w:r>
        <w:rPr>
          <w:rFonts w:ascii="Times New Roman" w:hAnsi="Times New Roman"/>
          <w:color w:val="000000"/>
          <w:lang w:val="en-US"/>
        </w:rPr>
        <w:t xml:space="preserve"> </w:t>
      </w:r>
      <w:r w:rsidRPr="00BB24A5">
        <w:rPr>
          <w:rFonts w:ascii="Times New Roman" w:hAnsi="Times New Roman"/>
          <w:color w:val="7F7F7F" w:themeColor="text1" w:themeTint="80"/>
          <w:lang w:val="en-US"/>
        </w:rPr>
        <w:t>The abstract should be within 250 words.</w:t>
      </w:r>
      <w:r w:rsidR="003F4C3F">
        <w:rPr>
          <w:rFonts w:ascii="Times New Roman" w:hAnsi="Times New Roman"/>
          <w:color w:val="7F7F7F" w:themeColor="text1" w:themeTint="80"/>
          <w:lang w:val="en-US"/>
        </w:rPr>
        <w:t xml:space="preserve"> </w:t>
      </w:r>
      <w:r w:rsidR="003F4C3F" w:rsidRPr="00BB24A5">
        <w:rPr>
          <w:rFonts w:ascii="Times New Roman" w:hAnsi="Times New Roman"/>
          <w:color w:val="7F7F7F" w:themeColor="text1" w:themeTint="80"/>
          <w:lang w:val="en-US"/>
        </w:rPr>
        <w:t>Use neither bibliographic references nor references to figures or tables in the Abstract.</w:t>
      </w:r>
      <w:r w:rsidR="00765099">
        <w:rPr>
          <w:rFonts w:ascii="Times New Roman" w:hAnsi="Times New Roman"/>
          <w:color w:val="7F7F7F" w:themeColor="text1" w:themeTint="80"/>
          <w:lang w:val="en-US"/>
        </w:rPr>
        <w:t xml:space="preserve"> </w:t>
      </w:r>
      <w:r w:rsidRPr="003F4C3F">
        <w:rPr>
          <w:rFonts w:ascii="Times New Roman" w:hAnsi="Times New Roman"/>
          <w:b/>
          <w:color w:val="000000"/>
          <w:lang w:val="en-US"/>
        </w:rPr>
        <w:t xml:space="preserve">Methods: </w:t>
      </w:r>
      <w:r w:rsidR="00765099">
        <w:rPr>
          <w:rFonts w:ascii="Times New Roman" w:hAnsi="Times New Roman"/>
          <w:b/>
          <w:color w:val="000000"/>
          <w:lang w:val="en-US"/>
        </w:rPr>
        <w:t xml:space="preserve"> </w:t>
      </w:r>
      <w:proofErr w:type="gramStart"/>
      <w:r w:rsidR="00765099">
        <w:rPr>
          <w:rFonts w:ascii="Times New Roman" w:hAnsi="Times New Roman"/>
          <w:b/>
          <w:color w:val="000000"/>
          <w:lang w:val="en-US"/>
        </w:rPr>
        <w:t xml:space="preserve">  .</w:t>
      </w:r>
      <w:proofErr w:type="gramEnd"/>
      <w:r w:rsidR="00765099">
        <w:rPr>
          <w:rFonts w:ascii="Times New Roman" w:hAnsi="Times New Roman"/>
          <w:b/>
          <w:color w:val="000000"/>
          <w:lang w:val="en-US"/>
        </w:rPr>
        <w:t xml:space="preserve"> </w:t>
      </w:r>
      <w:r w:rsidRPr="003F4C3F">
        <w:rPr>
          <w:rFonts w:ascii="Times New Roman" w:hAnsi="Times New Roman"/>
          <w:b/>
          <w:color w:val="000000"/>
          <w:lang w:val="en-US"/>
        </w:rPr>
        <w:t xml:space="preserve">Results: </w:t>
      </w:r>
      <w:r w:rsidR="00765099">
        <w:rPr>
          <w:rFonts w:ascii="Times New Roman" w:hAnsi="Times New Roman"/>
          <w:b/>
          <w:color w:val="000000"/>
          <w:lang w:val="en-US"/>
        </w:rPr>
        <w:t xml:space="preserve">   </w:t>
      </w:r>
      <w:proofErr w:type="gramStart"/>
      <w:r w:rsidR="00765099">
        <w:rPr>
          <w:rFonts w:ascii="Times New Roman" w:hAnsi="Times New Roman"/>
          <w:b/>
          <w:color w:val="000000"/>
          <w:lang w:val="en-US"/>
        </w:rPr>
        <w:t xml:space="preserve">  .</w:t>
      </w:r>
      <w:proofErr w:type="gramEnd"/>
      <w:r w:rsidR="00765099">
        <w:rPr>
          <w:rFonts w:ascii="Times New Roman" w:hAnsi="Times New Roman"/>
          <w:b/>
          <w:color w:val="000000"/>
          <w:lang w:val="en-US"/>
        </w:rPr>
        <w:t xml:space="preserve"> </w:t>
      </w:r>
      <w:r w:rsidRPr="003F4C3F">
        <w:rPr>
          <w:rFonts w:ascii="Times New Roman" w:hAnsi="Times New Roman"/>
          <w:b/>
          <w:color w:val="000000"/>
          <w:lang w:val="en-US"/>
        </w:rPr>
        <w:t>Conclusion</w:t>
      </w:r>
      <w:r w:rsidR="00765099">
        <w:rPr>
          <w:rFonts w:ascii="Times New Roman" w:hAnsi="Times New Roman"/>
          <w:b/>
          <w:color w:val="000000"/>
          <w:lang w:val="en-US"/>
        </w:rPr>
        <w:t>s</w:t>
      </w:r>
      <w:r w:rsidRPr="003F4C3F">
        <w:rPr>
          <w:rFonts w:ascii="Times New Roman" w:hAnsi="Times New Roman"/>
          <w:b/>
          <w:color w:val="000000"/>
          <w:lang w:val="en-US"/>
        </w:rPr>
        <w:t xml:space="preserve">: </w:t>
      </w:r>
      <w:r w:rsidR="003F4C3F" w:rsidRPr="003F4C3F">
        <w:rPr>
          <w:rFonts w:ascii="Times New Roman" w:hAnsi="Times New Roman"/>
          <w:b/>
          <w:color w:val="7F7F7F" w:themeColor="text1" w:themeTint="80"/>
          <w:lang w:val="en-US"/>
        </w:rPr>
        <w:t xml:space="preserve"> </w:t>
      </w:r>
    </w:p>
    <w:p w14:paraId="0820B9F6" w14:textId="77777777" w:rsidR="00BB24A5" w:rsidRDefault="00BB24A5" w:rsidP="003B0225">
      <w:pPr>
        <w:adjustRightInd w:val="0"/>
        <w:snapToGrid w:val="0"/>
        <w:spacing w:after="0" w:line="480" w:lineRule="auto"/>
        <w:rPr>
          <w:rFonts w:ascii="Times New Roman" w:hAnsi="Times New Roman"/>
          <w:color w:val="000000"/>
          <w:lang w:val="en-US"/>
        </w:rPr>
      </w:pPr>
    </w:p>
    <w:p w14:paraId="62C39549" w14:textId="77777777" w:rsidR="00765099" w:rsidRDefault="00765099" w:rsidP="00765099">
      <w:pPr>
        <w:adjustRightInd w:val="0"/>
        <w:snapToGrid w:val="0"/>
        <w:spacing w:after="0" w:line="480" w:lineRule="auto"/>
        <w:rPr>
          <w:rFonts w:ascii="Times New Roman" w:hAnsi="Times New Roman"/>
          <w:lang w:val="en-US" w:eastAsia="de-CH"/>
        </w:rPr>
      </w:pPr>
      <w:r w:rsidRPr="00BB24A5">
        <w:rPr>
          <w:rFonts w:ascii="Times New Roman" w:hAnsi="Times New Roman"/>
          <w:b/>
          <w:lang w:val="en-US" w:eastAsia="de-CH"/>
        </w:rPr>
        <w:t>Key</w:t>
      </w:r>
      <w:r>
        <w:rPr>
          <w:rFonts w:ascii="Times New Roman" w:hAnsi="Times New Roman"/>
          <w:b/>
          <w:lang w:val="en-US" w:eastAsia="de-CH"/>
        </w:rPr>
        <w:t xml:space="preserve"> W</w:t>
      </w:r>
      <w:r w:rsidRPr="00BB24A5">
        <w:rPr>
          <w:rFonts w:ascii="Times New Roman" w:hAnsi="Times New Roman"/>
          <w:b/>
          <w:lang w:val="en-US" w:eastAsia="de-CH"/>
        </w:rPr>
        <w:t>ords:</w:t>
      </w:r>
      <w:r w:rsidRPr="003B0225">
        <w:rPr>
          <w:rFonts w:ascii="Times New Roman" w:hAnsi="Times New Roman"/>
          <w:lang w:val="en-US" w:eastAsia="de-CH"/>
        </w:rPr>
        <w:t xml:space="preserve"> </w:t>
      </w:r>
      <w:r w:rsidRPr="00933C61">
        <w:rPr>
          <w:rFonts w:ascii="Times New Roman" w:hAnsi="Times New Roman"/>
          <w:color w:val="7F7F7F" w:themeColor="text1" w:themeTint="80"/>
          <w:lang w:val="en-US" w:eastAsia="de-CH"/>
        </w:rPr>
        <w:t>Inflammatory bowel disease; Ischemia; Thromboembolism</w:t>
      </w:r>
    </w:p>
    <w:p w14:paraId="6742533E" w14:textId="2B054DF3" w:rsidR="00BB24A5" w:rsidRPr="00BB24A5" w:rsidRDefault="00765099" w:rsidP="00765099">
      <w:pPr>
        <w:adjustRightInd w:val="0"/>
        <w:snapToGrid w:val="0"/>
        <w:spacing w:after="0" w:line="480" w:lineRule="auto"/>
        <w:rPr>
          <w:rFonts w:ascii="Times New Roman" w:hAnsi="Times New Roman"/>
          <w:color w:val="7F7F7F" w:themeColor="text1" w:themeTint="80"/>
          <w:lang w:val="en-US" w:eastAsia="de-CH"/>
        </w:rPr>
      </w:pPr>
      <w:r w:rsidRPr="00933C61">
        <w:rPr>
          <w:rFonts w:ascii="Times New Roman" w:hAnsi="Times New Roman"/>
          <w:color w:val="7F7F7F" w:themeColor="text1" w:themeTint="80"/>
          <w:lang w:val="en-US" w:eastAsia="de-CH"/>
        </w:rPr>
        <w:t>A list of keywords (3–5 words) should be provided below the abstract. Each key word should start with a capitalized letter, and be separated by a semi colon. Use of terms from the medical subject headings (MeSH) list of Index Medicus is recomme</w:t>
      </w:r>
      <w:r>
        <w:rPr>
          <w:rFonts w:ascii="Times New Roman" w:hAnsi="Times New Roman"/>
          <w:color w:val="7F7F7F" w:themeColor="text1" w:themeTint="80"/>
          <w:lang w:val="en-US" w:eastAsia="de-CH"/>
        </w:rPr>
        <w:t>nd</w:t>
      </w:r>
      <w:r w:rsidRPr="00BB24A5">
        <w:rPr>
          <w:rFonts w:ascii="Times New Roman" w:hAnsi="Times New Roman"/>
          <w:color w:val="7F7F7F" w:themeColor="text1" w:themeTint="80"/>
          <w:lang w:val="en-US" w:eastAsia="de-CH"/>
        </w:rPr>
        <w:t>.</w:t>
      </w:r>
    </w:p>
    <w:p w14:paraId="768072C6" w14:textId="77777777" w:rsidR="00E279E7" w:rsidRPr="003B0225" w:rsidRDefault="00446204" w:rsidP="003F4C3F">
      <w:pPr>
        <w:widowControl w:val="0"/>
        <w:adjustRightInd w:val="0"/>
        <w:snapToGrid w:val="0"/>
        <w:spacing w:after="0" w:line="480" w:lineRule="auto"/>
        <w:rPr>
          <w:rFonts w:ascii="Times New Roman" w:hAnsi="Times New Roman"/>
          <w:lang w:val="en-US" w:eastAsia="de-CH"/>
        </w:rPr>
      </w:pPr>
      <w:r w:rsidRPr="003B0225">
        <w:rPr>
          <w:rFonts w:ascii="Times New Roman" w:eastAsia="Times New Roman" w:hAnsi="Times New Roman"/>
          <w:b/>
          <w:bCs/>
          <w:color w:val="39A956"/>
          <w:lang w:val="en-GB"/>
        </w:rPr>
        <w:br w:type="page"/>
      </w:r>
      <w:bookmarkStart w:id="1" w:name="_Toc460500633"/>
      <w:r w:rsidR="003F4C3F" w:rsidRPr="003B0225">
        <w:rPr>
          <w:rFonts w:ascii="Times New Roman" w:eastAsia="Times New Roman" w:hAnsi="Times New Roman"/>
          <w:b/>
          <w:bCs/>
          <w:color w:val="000000"/>
          <w:lang w:val="en-US" w:eastAsia="de-CH"/>
        </w:rPr>
        <w:lastRenderedPageBreak/>
        <w:t>INTRODUCTION</w:t>
      </w:r>
      <w:bookmarkEnd w:id="1"/>
    </w:p>
    <w:p w14:paraId="38BFFC6F" w14:textId="298DE059" w:rsidR="00FF6C32" w:rsidRPr="00896367" w:rsidRDefault="00765099" w:rsidP="003F4C3F">
      <w:pPr>
        <w:widowControl w:val="0"/>
        <w:shd w:val="clear" w:color="auto" w:fill="FCFCFC"/>
        <w:adjustRightInd w:val="0"/>
        <w:snapToGrid w:val="0"/>
        <w:spacing w:after="0" w:line="480" w:lineRule="auto"/>
        <w:rPr>
          <w:rFonts w:ascii="Times New Roman" w:hAnsi="Times New Roman"/>
          <w:color w:val="7F7F7F" w:themeColor="text1" w:themeTint="80"/>
          <w:lang w:val="en-US"/>
        </w:rPr>
      </w:pPr>
      <w:bookmarkStart w:id="2" w:name="_Toc460500634"/>
      <w:r w:rsidRPr="00765099">
        <w:rPr>
          <w:rFonts w:ascii="Times New Roman" w:hAnsi="Times New Roman"/>
          <w:color w:val="7F7F7F" w:themeColor="text1" w:themeTint="80"/>
          <w:lang w:val="en-US"/>
        </w:rPr>
        <w:t>Provide a context or background for the study, which must be explicitly related to the aims of the study. The introduction should not contain either results or conclusions.</w:t>
      </w:r>
    </w:p>
    <w:p w14:paraId="3843F462" w14:textId="06A1D846" w:rsidR="003F4C3F" w:rsidRPr="00896367" w:rsidRDefault="00765099" w:rsidP="003F4C3F">
      <w:pPr>
        <w:widowControl w:val="0"/>
        <w:shd w:val="clear" w:color="auto" w:fill="FCFCFC"/>
        <w:adjustRightInd w:val="0"/>
        <w:snapToGrid w:val="0"/>
        <w:spacing w:after="0" w:line="480" w:lineRule="auto"/>
        <w:ind w:firstLine="708"/>
        <w:rPr>
          <w:rFonts w:ascii="Times New Roman" w:hAnsi="Times New Roman"/>
          <w:color w:val="7F7F7F" w:themeColor="text1" w:themeTint="80"/>
          <w:lang w:val="en-US"/>
        </w:rPr>
      </w:pPr>
      <w:r w:rsidRPr="00896367">
        <w:rPr>
          <w:rFonts w:ascii="Times New Roman" w:hAnsi="Times New Roman"/>
          <w:color w:val="7F7F7F" w:themeColor="text1" w:themeTint="80"/>
          <w:lang w:val="en-US"/>
        </w:rPr>
        <w:t xml:space="preserve">References must be numbered </w:t>
      </w:r>
      <w:r w:rsidRPr="00933C61">
        <w:rPr>
          <w:rFonts w:ascii="Times New Roman" w:hAnsi="Times New Roman"/>
          <w:color w:val="7F7F7F" w:themeColor="text1" w:themeTint="80"/>
          <w:lang w:val="en-US"/>
        </w:rPr>
        <w:t>consecutively as a superscript in the order in which they are first mentioned in the text</w:t>
      </w:r>
      <w:r w:rsidRPr="00896367">
        <w:rPr>
          <w:rFonts w:ascii="Times New Roman" w:hAnsi="Times New Roman"/>
          <w:color w:val="7F7F7F" w:themeColor="text1" w:themeTint="80"/>
          <w:lang w:val="en-US"/>
        </w:rPr>
        <w:t>.</w:t>
      </w:r>
      <w:r w:rsidRPr="00933C61">
        <w:rPr>
          <w:rFonts w:ascii="Times New Roman" w:hAnsi="Times New Roman"/>
          <w:color w:val="7F7F7F" w:themeColor="text1" w:themeTint="80"/>
          <w:vertAlign w:val="superscript"/>
          <w:lang w:val="en-US"/>
        </w:rPr>
        <w:t>1</w:t>
      </w:r>
      <w:r w:rsidRPr="00896367">
        <w:rPr>
          <w:rFonts w:ascii="Times New Roman" w:hAnsi="Times New Roman"/>
          <w:color w:val="7F7F7F" w:themeColor="text1" w:themeTint="80"/>
          <w:lang w:val="en-US"/>
        </w:rPr>
        <w:t xml:space="preserve"> Kim et al.</w:t>
      </w:r>
      <w:r w:rsidRPr="00933C61">
        <w:rPr>
          <w:rFonts w:ascii="Times New Roman" w:hAnsi="Times New Roman"/>
          <w:color w:val="7F7F7F" w:themeColor="text1" w:themeTint="80"/>
          <w:vertAlign w:val="superscript"/>
          <w:lang w:val="en-US"/>
        </w:rPr>
        <w:t>2,3</w:t>
      </w:r>
      <w:r w:rsidRPr="00896367">
        <w:rPr>
          <w:rFonts w:ascii="Times New Roman" w:hAnsi="Times New Roman"/>
          <w:color w:val="7F7F7F" w:themeColor="text1" w:themeTint="80"/>
          <w:lang w:val="en-US"/>
        </w:rPr>
        <w:t xml:space="preserve"> insisted…</w:t>
      </w:r>
      <w:r>
        <w:rPr>
          <w:rFonts w:ascii="Times New Roman" w:hAnsi="Times New Roman"/>
          <w:color w:val="7F7F7F" w:themeColor="text1" w:themeTint="80"/>
          <w:lang w:val="en-US"/>
        </w:rPr>
        <w:t>;</w:t>
      </w:r>
      <w:r w:rsidRPr="00896367">
        <w:rPr>
          <w:rFonts w:ascii="Times New Roman" w:hAnsi="Times New Roman"/>
          <w:color w:val="7F7F7F" w:themeColor="text1" w:themeTint="80"/>
          <w:lang w:val="en-US"/>
        </w:rPr>
        <w:t xml:space="preserve"> </w:t>
      </w:r>
      <w:r>
        <w:rPr>
          <w:rFonts w:ascii="Times New Roman" w:hAnsi="Times New Roman"/>
          <w:color w:val="7F7F7F" w:themeColor="text1" w:themeTint="80"/>
          <w:lang w:val="en-US"/>
        </w:rPr>
        <w:t>h</w:t>
      </w:r>
      <w:r w:rsidRPr="00896367">
        <w:rPr>
          <w:rFonts w:ascii="Times New Roman" w:hAnsi="Times New Roman"/>
          <w:color w:val="7F7F7F" w:themeColor="text1" w:themeTint="80"/>
          <w:lang w:val="en-US"/>
        </w:rPr>
        <w:t>owever, Park et al.</w:t>
      </w:r>
      <w:r w:rsidRPr="00933C61">
        <w:rPr>
          <w:rFonts w:ascii="Times New Roman" w:hAnsi="Times New Roman"/>
          <w:color w:val="7F7F7F" w:themeColor="text1" w:themeTint="80"/>
          <w:vertAlign w:val="superscript"/>
          <w:lang w:val="en-US"/>
        </w:rPr>
        <w:t>4-6</w:t>
      </w:r>
      <w:r w:rsidRPr="00896367">
        <w:rPr>
          <w:rFonts w:ascii="Times New Roman" w:hAnsi="Times New Roman"/>
          <w:color w:val="7F7F7F" w:themeColor="text1" w:themeTint="80"/>
          <w:lang w:val="en-US"/>
        </w:rPr>
        <w:t xml:space="preserve"> showed opposing research results.</w:t>
      </w:r>
    </w:p>
    <w:p w14:paraId="22032713" w14:textId="77777777" w:rsidR="003F4C3F" w:rsidRDefault="003F4C3F" w:rsidP="003F4C3F">
      <w:pPr>
        <w:widowControl w:val="0"/>
        <w:adjustRightInd w:val="0"/>
        <w:snapToGrid w:val="0"/>
        <w:spacing w:after="0" w:line="480" w:lineRule="auto"/>
        <w:outlineLvl w:val="3"/>
        <w:rPr>
          <w:rFonts w:ascii="Times New Roman" w:eastAsia="Times New Roman" w:hAnsi="Times New Roman"/>
          <w:b/>
          <w:bCs/>
          <w:lang w:val="en-US" w:eastAsia="de-CH"/>
        </w:rPr>
      </w:pPr>
    </w:p>
    <w:p w14:paraId="6DFEC4B6" w14:textId="77777777" w:rsidR="00E279E7" w:rsidRPr="003B0225" w:rsidRDefault="003F4C3F" w:rsidP="003F4C3F">
      <w:pPr>
        <w:widowControl w:val="0"/>
        <w:adjustRightInd w:val="0"/>
        <w:snapToGrid w:val="0"/>
        <w:spacing w:after="0" w:line="480" w:lineRule="auto"/>
        <w:outlineLvl w:val="3"/>
        <w:rPr>
          <w:rFonts w:ascii="Times New Roman" w:eastAsia="Times New Roman" w:hAnsi="Times New Roman"/>
          <w:b/>
          <w:bCs/>
          <w:lang w:val="en-US" w:eastAsia="de-CH"/>
        </w:rPr>
      </w:pPr>
      <w:r w:rsidRPr="003B0225">
        <w:rPr>
          <w:rFonts w:ascii="Times New Roman" w:eastAsia="Times New Roman" w:hAnsi="Times New Roman"/>
          <w:b/>
          <w:bCs/>
          <w:lang w:val="en-US" w:eastAsia="de-CH"/>
        </w:rPr>
        <w:t>METHODS</w:t>
      </w:r>
      <w:bookmarkEnd w:id="2"/>
    </w:p>
    <w:p w14:paraId="61CD7EE3" w14:textId="4160E774" w:rsidR="002A617F" w:rsidRPr="00896367" w:rsidRDefault="00765099" w:rsidP="003F4C3F">
      <w:pPr>
        <w:widowControl w:val="0"/>
        <w:adjustRightInd w:val="0"/>
        <w:snapToGrid w:val="0"/>
        <w:spacing w:after="0" w:line="480" w:lineRule="auto"/>
        <w:outlineLvl w:val="3"/>
        <w:rPr>
          <w:rFonts w:ascii="Times New Roman" w:hAnsi="Times New Roman"/>
          <w:color w:val="7F7F7F" w:themeColor="text1" w:themeTint="80"/>
          <w:lang w:val="en-US"/>
        </w:rPr>
      </w:pPr>
      <w:r w:rsidRPr="00765099">
        <w:rPr>
          <w:rFonts w:ascii="Times New Roman" w:hAnsi="Times New Roman"/>
          <w:color w:val="7F7F7F" w:themeColor="text1" w:themeTint="80"/>
          <w:lang w:val="en-US"/>
        </w:rPr>
        <w:t xml:space="preserve">Describe the plan of research, characteristics of subjects, and the length and methods of observation in as much details as possible. Statistical methods used should be outlined. </w:t>
      </w:r>
      <w:r>
        <w:rPr>
          <w:rFonts w:ascii="Times New Roman" w:hAnsi="Times New Roman"/>
          <w:color w:val="7F7F7F" w:themeColor="text1" w:themeTint="80"/>
          <w:lang w:val="en-US"/>
        </w:rPr>
        <w:t xml:space="preserve"> </w:t>
      </w:r>
    </w:p>
    <w:p w14:paraId="2389C593" w14:textId="77777777" w:rsidR="003F4C3F" w:rsidRPr="00896367" w:rsidRDefault="003F4C3F" w:rsidP="003F4C3F">
      <w:pPr>
        <w:widowControl w:val="0"/>
        <w:adjustRightInd w:val="0"/>
        <w:snapToGrid w:val="0"/>
        <w:spacing w:after="0" w:line="480" w:lineRule="auto"/>
        <w:outlineLvl w:val="3"/>
        <w:rPr>
          <w:rFonts w:ascii="Times New Roman" w:hAnsi="Times New Roman"/>
          <w:color w:val="7F7F7F" w:themeColor="text1" w:themeTint="80"/>
          <w:lang w:val="en-US"/>
        </w:rPr>
      </w:pPr>
    </w:p>
    <w:p w14:paraId="776D5C96" w14:textId="1D2067FE" w:rsidR="003F4C3F" w:rsidRPr="00765099" w:rsidRDefault="00765099" w:rsidP="00765099">
      <w:pPr>
        <w:widowControl w:val="0"/>
        <w:adjustRightInd w:val="0"/>
        <w:snapToGrid w:val="0"/>
        <w:spacing w:after="0" w:line="480" w:lineRule="auto"/>
        <w:outlineLvl w:val="3"/>
        <w:rPr>
          <w:rFonts w:ascii="Times New Roman" w:hAnsi="Times New Roman"/>
          <w:b/>
          <w:lang w:val="en-US"/>
        </w:rPr>
      </w:pPr>
      <w:r w:rsidRPr="00765099">
        <w:rPr>
          <w:rFonts w:ascii="Times New Roman" w:hAnsi="Times New Roman"/>
          <w:b/>
          <w:lang w:val="en-US"/>
        </w:rPr>
        <w:t>1.</w:t>
      </w:r>
      <w:r>
        <w:rPr>
          <w:rFonts w:ascii="Times New Roman" w:hAnsi="Times New Roman"/>
          <w:b/>
          <w:lang w:val="en-US"/>
        </w:rPr>
        <w:t xml:space="preserve"> </w:t>
      </w:r>
      <w:r w:rsidR="003F4C3F" w:rsidRPr="00765099">
        <w:rPr>
          <w:rFonts w:ascii="Times New Roman" w:hAnsi="Times New Roman"/>
          <w:b/>
          <w:lang w:val="en-US"/>
        </w:rPr>
        <w:t xml:space="preserve">IRB/IACUC </w:t>
      </w:r>
      <w:r w:rsidR="00A57753">
        <w:rPr>
          <w:rFonts w:ascii="Times New Roman" w:hAnsi="Times New Roman" w:hint="eastAsia"/>
          <w:b/>
          <w:lang w:val="en-US" w:eastAsia="ko-KR"/>
        </w:rPr>
        <w:t>A</w:t>
      </w:r>
      <w:r w:rsidR="003F4C3F" w:rsidRPr="00765099">
        <w:rPr>
          <w:rFonts w:ascii="Times New Roman" w:hAnsi="Times New Roman"/>
          <w:b/>
          <w:lang w:val="en-US"/>
        </w:rPr>
        <w:t>pproval</w:t>
      </w:r>
    </w:p>
    <w:p w14:paraId="3985CB92" w14:textId="53358BE6" w:rsidR="003F4C3F" w:rsidRPr="00896367" w:rsidRDefault="003F4C3F" w:rsidP="003F4C3F">
      <w:pPr>
        <w:widowControl w:val="0"/>
        <w:adjustRightInd w:val="0"/>
        <w:snapToGrid w:val="0"/>
        <w:spacing w:after="0" w:line="480" w:lineRule="auto"/>
        <w:outlineLvl w:val="3"/>
        <w:rPr>
          <w:rFonts w:ascii="Times New Roman" w:hAnsi="Times New Roman"/>
          <w:color w:val="7F7F7F" w:themeColor="text1" w:themeTint="80"/>
          <w:lang w:val="en-US"/>
        </w:rPr>
      </w:pPr>
      <w:r w:rsidRPr="00896367">
        <w:rPr>
          <w:rFonts w:ascii="Times New Roman" w:hAnsi="Times New Roman"/>
          <w:color w:val="7F7F7F" w:themeColor="text1" w:themeTint="80"/>
          <w:lang w:val="en-US"/>
        </w:rPr>
        <w:t xml:space="preserve">All articles using clinical samples or data and those involving animals must include information on the IRB/IACUC approval or waiver and informed consent. An example is shown below. “We conducted this study in compliance with the principles of the Declaration of Helsinki. The study’s protocol was reviewed and approved by the Institutional Review Board of OO (IRB </w:t>
      </w:r>
      <w:r w:rsidR="00A57753">
        <w:rPr>
          <w:rFonts w:ascii="Times New Roman" w:hAnsi="Times New Roman"/>
          <w:color w:val="7F7F7F" w:themeColor="text1" w:themeTint="80"/>
          <w:lang w:val="en-US"/>
        </w:rPr>
        <w:t>N</w:t>
      </w:r>
      <w:r w:rsidRPr="00896367">
        <w:rPr>
          <w:rFonts w:ascii="Times New Roman" w:hAnsi="Times New Roman"/>
          <w:color w:val="7F7F7F" w:themeColor="text1" w:themeTint="80"/>
          <w:lang w:val="en-US"/>
        </w:rPr>
        <w:t>o. OO). Written informed consent was obtained / Informed consent was waived.”</w:t>
      </w:r>
    </w:p>
    <w:p w14:paraId="5CDF7B3A" w14:textId="77777777" w:rsidR="003F4C3F" w:rsidRPr="00896367" w:rsidRDefault="003F4C3F" w:rsidP="003F4C3F">
      <w:pPr>
        <w:widowControl w:val="0"/>
        <w:adjustRightInd w:val="0"/>
        <w:snapToGrid w:val="0"/>
        <w:spacing w:after="0" w:line="480" w:lineRule="auto"/>
        <w:outlineLvl w:val="3"/>
        <w:rPr>
          <w:rFonts w:ascii="Times New Roman" w:hAnsi="Times New Roman"/>
          <w:color w:val="7F7F7F" w:themeColor="text1" w:themeTint="80"/>
          <w:lang w:val="en-US"/>
        </w:rPr>
      </w:pPr>
    </w:p>
    <w:p w14:paraId="04873C16" w14:textId="4C54EFE2" w:rsidR="003F4C3F" w:rsidRPr="00896367" w:rsidRDefault="00765099" w:rsidP="003F4C3F">
      <w:pPr>
        <w:widowControl w:val="0"/>
        <w:adjustRightInd w:val="0"/>
        <w:snapToGrid w:val="0"/>
        <w:spacing w:after="0" w:line="480" w:lineRule="auto"/>
        <w:outlineLvl w:val="3"/>
        <w:rPr>
          <w:rFonts w:ascii="Times New Roman" w:hAnsi="Times New Roman"/>
          <w:b/>
          <w:color w:val="7F7F7F" w:themeColor="text1" w:themeTint="80"/>
          <w:lang w:val="en-US"/>
        </w:rPr>
      </w:pPr>
      <w:r>
        <w:rPr>
          <w:rFonts w:ascii="Times New Roman" w:hAnsi="Times New Roman"/>
          <w:b/>
          <w:color w:val="7F7F7F" w:themeColor="text1" w:themeTint="80"/>
          <w:lang w:val="en-US"/>
        </w:rPr>
        <w:t xml:space="preserve">2. </w:t>
      </w:r>
      <w:r w:rsidR="003F4C3F" w:rsidRPr="00896367">
        <w:rPr>
          <w:rFonts w:ascii="Times New Roman" w:hAnsi="Times New Roman"/>
          <w:b/>
          <w:color w:val="7F7F7F" w:themeColor="text1" w:themeTint="80"/>
          <w:lang w:val="en-US"/>
        </w:rPr>
        <w:t xml:space="preserve">Description of </w:t>
      </w:r>
      <w:r w:rsidR="00A57753">
        <w:rPr>
          <w:rFonts w:ascii="Times New Roman" w:hAnsi="Times New Roman"/>
          <w:b/>
          <w:color w:val="7F7F7F" w:themeColor="text1" w:themeTint="80"/>
          <w:lang w:val="en-US"/>
        </w:rPr>
        <w:t>P</w:t>
      </w:r>
      <w:r w:rsidR="003F4C3F" w:rsidRPr="00896367">
        <w:rPr>
          <w:rFonts w:ascii="Times New Roman" w:hAnsi="Times New Roman"/>
          <w:b/>
          <w:color w:val="7F7F7F" w:themeColor="text1" w:themeTint="80"/>
          <w:lang w:val="en-US"/>
        </w:rPr>
        <w:t>articipants</w:t>
      </w:r>
    </w:p>
    <w:p w14:paraId="5318CD91" w14:textId="77777777" w:rsidR="003F4C3F" w:rsidRPr="00896367" w:rsidRDefault="003F4C3F" w:rsidP="003F4C3F">
      <w:pPr>
        <w:widowControl w:val="0"/>
        <w:adjustRightInd w:val="0"/>
        <w:snapToGrid w:val="0"/>
        <w:spacing w:after="0" w:line="480" w:lineRule="auto"/>
        <w:outlineLvl w:val="3"/>
        <w:rPr>
          <w:rFonts w:ascii="Times New Roman" w:hAnsi="Times New Roman"/>
          <w:color w:val="7F7F7F" w:themeColor="text1" w:themeTint="80"/>
          <w:lang w:val="en-US"/>
        </w:rPr>
      </w:pPr>
      <w:r w:rsidRPr="00896367">
        <w:rPr>
          <w:rFonts w:ascii="Times New Roman" w:hAnsi="Times New Roman"/>
          <w:color w:val="7F7F7F" w:themeColor="text1" w:themeTint="80"/>
          <w:lang w:val="en-US"/>
        </w:rPr>
        <w:t>Ensure the correct use of the terms “sex” (when reporting biological factors) and “gender” (identity, psychosocial, or cultural factors), and, unless inappropriate, report the sex and/or gender of study participants, the sex of animals or cells, and describe the methods used to determine sex and gender. If the study was done involving an exclusive population, for example, in only one sex, authors should justify why, except in obvious cases (e.g., ovarian cancer). Authors should define how they determined race or ethnicity and justify their relevance.</w:t>
      </w:r>
    </w:p>
    <w:p w14:paraId="799308A4" w14:textId="77777777" w:rsidR="003F4C3F" w:rsidRDefault="003F4C3F" w:rsidP="003B0225">
      <w:pPr>
        <w:keepNext/>
        <w:adjustRightInd w:val="0"/>
        <w:snapToGrid w:val="0"/>
        <w:spacing w:after="0" w:line="480" w:lineRule="auto"/>
        <w:outlineLvl w:val="3"/>
        <w:rPr>
          <w:rFonts w:ascii="Times New Roman" w:eastAsia="Times New Roman" w:hAnsi="Times New Roman"/>
          <w:b/>
          <w:bCs/>
          <w:lang w:val="en-US" w:eastAsia="de-CH"/>
        </w:rPr>
      </w:pPr>
    </w:p>
    <w:p w14:paraId="18BF7B09" w14:textId="77777777" w:rsidR="00E279E7" w:rsidRPr="003B0225" w:rsidRDefault="003F4C3F" w:rsidP="003B0225">
      <w:pPr>
        <w:keepNext/>
        <w:adjustRightInd w:val="0"/>
        <w:snapToGrid w:val="0"/>
        <w:spacing w:after="0" w:line="480" w:lineRule="auto"/>
        <w:outlineLvl w:val="3"/>
        <w:rPr>
          <w:rFonts w:ascii="Times New Roman" w:hAnsi="Times New Roman"/>
          <w:lang w:val="en-US"/>
        </w:rPr>
      </w:pPr>
      <w:r w:rsidRPr="003B0225">
        <w:rPr>
          <w:rFonts w:ascii="Times New Roman" w:eastAsia="Times New Roman" w:hAnsi="Times New Roman"/>
          <w:b/>
          <w:bCs/>
          <w:lang w:val="en-US" w:eastAsia="de-CH"/>
        </w:rPr>
        <w:t>RESULTS</w:t>
      </w:r>
    </w:p>
    <w:p w14:paraId="04DFBAB3" w14:textId="2EFA64E3" w:rsidR="003F4C3F" w:rsidRPr="00896367" w:rsidRDefault="003C6CB3" w:rsidP="003B0225">
      <w:pPr>
        <w:keepNext/>
        <w:adjustRightInd w:val="0"/>
        <w:snapToGrid w:val="0"/>
        <w:spacing w:after="0" w:line="480" w:lineRule="auto"/>
        <w:outlineLvl w:val="3"/>
        <w:rPr>
          <w:rFonts w:ascii="Times New Roman" w:eastAsia="Times New Roman" w:hAnsi="Times New Roman"/>
          <w:b/>
          <w:bCs/>
          <w:color w:val="7F7F7F" w:themeColor="text1" w:themeTint="80"/>
          <w:lang w:val="en-US" w:eastAsia="de-CH"/>
        </w:rPr>
      </w:pPr>
      <w:r w:rsidRPr="003C6CB3">
        <w:rPr>
          <w:rFonts w:ascii="Times New Roman" w:hAnsi="Times New Roman"/>
          <w:color w:val="7F7F7F" w:themeColor="text1" w:themeTint="80"/>
          <w:lang w:val="en-US"/>
        </w:rPr>
        <w:t>Results should be presented in logical sequence in the text. Tables and illustrations and repetitive presentation of the same data in different forms should be avoided. The results should not include material appropriate to the discussion. All data in the text must be presented consistently.</w:t>
      </w:r>
      <w:r>
        <w:rPr>
          <w:rFonts w:ascii="Times New Roman" w:hAnsi="Times New Roman"/>
          <w:color w:val="7F7F7F" w:themeColor="text1" w:themeTint="80"/>
          <w:lang w:val="en-US"/>
        </w:rPr>
        <w:t xml:space="preserve"> </w:t>
      </w:r>
      <w:r w:rsidR="003F4C3F" w:rsidRPr="00896367">
        <w:rPr>
          <w:rFonts w:ascii="Times New Roman" w:hAnsi="Times New Roman"/>
          <w:color w:val="7F7F7F" w:themeColor="text1" w:themeTint="80"/>
          <w:lang w:val="en-US"/>
        </w:rPr>
        <w:t>Figures and tables used in the main body must be indicated as “Fig.” and “Table.” For example, “Magnetic resonance imaging of the brain revealed… (Figs 1</w:t>
      </w:r>
      <w:r w:rsidR="009A6E6F" w:rsidRPr="00896367">
        <w:rPr>
          <w:rFonts w:ascii="Times New Roman" w:hAnsi="Times New Roman"/>
          <w:color w:val="7F7F7F" w:themeColor="text1" w:themeTint="80"/>
          <w:lang w:val="en-US"/>
        </w:rPr>
        <w:t>-</w:t>
      </w:r>
      <w:r w:rsidR="003F4C3F" w:rsidRPr="00896367">
        <w:rPr>
          <w:rFonts w:ascii="Times New Roman" w:hAnsi="Times New Roman"/>
          <w:color w:val="7F7F7F" w:themeColor="text1" w:themeTint="80"/>
          <w:lang w:val="en-US"/>
        </w:rPr>
        <w:t>3).</w:t>
      </w:r>
    </w:p>
    <w:p w14:paraId="160A21DF" w14:textId="77777777" w:rsidR="003F4C3F" w:rsidRDefault="003F4C3F" w:rsidP="003B0225">
      <w:pPr>
        <w:keepNext/>
        <w:adjustRightInd w:val="0"/>
        <w:snapToGrid w:val="0"/>
        <w:spacing w:after="0" w:line="480" w:lineRule="auto"/>
        <w:outlineLvl w:val="3"/>
        <w:rPr>
          <w:rFonts w:ascii="Times New Roman" w:eastAsia="Times New Roman" w:hAnsi="Times New Roman"/>
          <w:b/>
          <w:bCs/>
          <w:lang w:val="en-US" w:eastAsia="de-CH"/>
        </w:rPr>
      </w:pPr>
    </w:p>
    <w:p w14:paraId="1DC22E5F" w14:textId="77777777" w:rsidR="00E279E7" w:rsidRPr="003B0225" w:rsidRDefault="003F4C3F" w:rsidP="003B0225">
      <w:pPr>
        <w:keepNext/>
        <w:adjustRightInd w:val="0"/>
        <w:snapToGrid w:val="0"/>
        <w:spacing w:after="0" w:line="480" w:lineRule="auto"/>
        <w:outlineLvl w:val="3"/>
        <w:rPr>
          <w:rFonts w:ascii="Times New Roman" w:eastAsia="Times New Roman" w:hAnsi="Times New Roman"/>
          <w:b/>
          <w:bCs/>
          <w:lang w:val="en-US" w:eastAsia="de-CH"/>
        </w:rPr>
      </w:pPr>
      <w:r w:rsidRPr="003B0225">
        <w:rPr>
          <w:rFonts w:ascii="Times New Roman" w:eastAsia="Times New Roman" w:hAnsi="Times New Roman"/>
          <w:b/>
          <w:bCs/>
          <w:lang w:val="en-US" w:eastAsia="de-CH"/>
        </w:rPr>
        <w:t>DISCUSSION</w:t>
      </w:r>
      <w:r>
        <w:rPr>
          <w:rFonts w:ascii="Times New Roman" w:eastAsia="Times New Roman" w:hAnsi="Times New Roman"/>
          <w:b/>
          <w:bCs/>
          <w:lang w:val="en-US" w:eastAsia="de-CH"/>
        </w:rPr>
        <w:t xml:space="preserve"> </w:t>
      </w:r>
    </w:p>
    <w:p w14:paraId="3D79BB7E" w14:textId="4F6C93EC" w:rsidR="006F55D2" w:rsidRPr="00896367" w:rsidRDefault="003C6CB3" w:rsidP="003B0225">
      <w:pPr>
        <w:shd w:val="clear" w:color="auto" w:fill="FCFCFC"/>
        <w:adjustRightInd w:val="0"/>
        <w:snapToGrid w:val="0"/>
        <w:spacing w:after="0" w:line="480" w:lineRule="auto"/>
        <w:rPr>
          <w:rFonts w:ascii="Times New Roman" w:eastAsia="Times New Roman" w:hAnsi="Times New Roman"/>
          <w:b/>
          <w:bCs/>
          <w:color w:val="7F7F7F" w:themeColor="text1" w:themeTint="80"/>
          <w:highlight w:val="yellow"/>
          <w:lang w:val="en-US" w:eastAsia="de-CH"/>
        </w:rPr>
      </w:pPr>
      <w:r w:rsidRPr="003C6CB3">
        <w:rPr>
          <w:rFonts w:ascii="Times New Roman" w:hAnsi="Times New Roman"/>
          <w:color w:val="7F7F7F" w:themeColor="text1" w:themeTint="80"/>
          <w:lang w:val="en-US"/>
        </w:rPr>
        <w:t>Discussion should explain results in relation to any hypotheses advanced in the introduction. This may include an evaluation of the methodology and of the relationship of new information to the existing corpus of knowledge in that field. Emphasize the new and important aspects of the study and the conclusions that follow from them in the context of the aim of the study.</w:t>
      </w:r>
      <w:r w:rsidR="00E279E7" w:rsidRPr="00896367">
        <w:rPr>
          <w:rFonts w:ascii="Times New Roman" w:hAnsi="Times New Roman"/>
          <w:color w:val="7F7F7F" w:themeColor="text1" w:themeTint="80"/>
          <w:lang w:val="en-US"/>
        </w:rPr>
        <w:t xml:space="preserve"> </w:t>
      </w:r>
      <w:r w:rsidR="003F4C3F" w:rsidRPr="00896367">
        <w:rPr>
          <w:rFonts w:ascii="Times New Roman" w:hAnsi="Times New Roman"/>
          <w:color w:val="7F7F7F" w:themeColor="text1" w:themeTint="80"/>
          <w:lang w:val="en-US"/>
        </w:rPr>
        <w:t xml:space="preserve"> </w:t>
      </w:r>
    </w:p>
    <w:p w14:paraId="021AA778" w14:textId="77777777" w:rsidR="00823CDE" w:rsidRPr="003B0225" w:rsidRDefault="006F55D2" w:rsidP="003D1BB5">
      <w:pPr>
        <w:shd w:val="clear" w:color="auto" w:fill="FCFCFC"/>
        <w:adjustRightInd w:val="0"/>
        <w:snapToGrid w:val="0"/>
        <w:spacing w:after="0" w:line="480" w:lineRule="auto"/>
        <w:rPr>
          <w:rFonts w:ascii="Times New Roman" w:hAnsi="Times New Roman"/>
          <w:lang w:val="en-US" w:eastAsia="en-GB"/>
        </w:rPr>
      </w:pPr>
      <w:r w:rsidRPr="003B0225">
        <w:rPr>
          <w:rFonts w:ascii="Times New Roman" w:eastAsia="Times New Roman" w:hAnsi="Times New Roman"/>
          <w:b/>
          <w:bCs/>
          <w:highlight w:val="yellow"/>
          <w:lang w:val="en-US" w:eastAsia="de-CH"/>
        </w:rPr>
        <w:br w:type="page"/>
      </w:r>
    </w:p>
    <w:p w14:paraId="53976023" w14:textId="77777777" w:rsidR="00823CDE" w:rsidRPr="003B0225" w:rsidRDefault="00823CDE" w:rsidP="003B0225">
      <w:pPr>
        <w:pStyle w:val="6"/>
        <w:adjustRightInd w:val="0"/>
        <w:snapToGrid w:val="0"/>
        <w:spacing w:before="0" w:after="0" w:line="480" w:lineRule="auto"/>
        <w:ind w:left="0"/>
        <w:rPr>
          <w:rFonts w:ascii="Times New Roman" w:hAnsi="Times New Roman"/>
          <w:lang w:val="en-US"/>
        </w:rPr>
        <w:sectPr w:rsidR="00823CDE" w:rsidRPr="003B0225" w:rsidSect="00446204">
          <w:footerReference w:type="default" r:id="rId8"/>
          <w:pgSz w:w="11906" w:h="16838"/>
          <w:pgMar w:top="1417" w:right="1417" w:bottom="1134" w:left="1417" w:header="708" w:footer="708" w:gutter="0"/>
          <w:lnNumType w:countBy="1" w:restart="continuous"/>
          <w:cols w:space="708"/>
          <w:docGrid w:linePitch="360"/>
        </w:sectPr>
      </w:pPr>
    </w:p>
    <w:p w14:paraId="71500BBC" w14:textId="77777777" w:rsidR="000450B2" w:rsidRPr="003B0225" w:rsidRDefault="003D1BB5" w:rsidP="003B0225">
      <w:pPr>
        <w:suppressLineNumbers/>
        <w:adjustRightInd w:val="0"/>
        <w:snapToGrid w:val="0"/>
        <w:spacing w:after="0" w:line="480" w:lineRule="auto"/>
        <w:rPr>
          <w:rFonts w:ascii="Times New Roman" w:hAnsi="Times New Roman"/>
          <w:lang w:val="en-US"/>
        </w:rPr>
      </w:pPr>
      <w:r w:rsidRPr="003B0225">
        <w:rPr>
          <w:rFonts w:ascii="Times New Roman" w:eastAsia="Times New Roman" w:hAnsi="Times New Roman"/>
          <w:b/>
          <w:bCs/>
          <w:color w:val="000000"/>
          <w:lang w:val="en-US" w:eastAsia="de-CH"/>
        </w:rPr>
        <w:lastRenderedPageBreak/>
        <w:t xml:space="preserve">REFERENCES </w:t>
      </w:r>
      <w:r>
        <w:rPr>
          <w:rFonts w:ascii="Times New Roman" w:eastAsia="Times New Roman" w:hAnsi="Times New Roman"/>
          <w:b/>
          <w:bCs/>
          <w:lang w:val="en-US" w:eastAsia="de-CH"/>
        </w:rPr>
        <w:t xml:space="preserve"> </w:t>
      </w:r>
    </w:p>
    <w:p w14:paraId="3047CB98" w14:textId="77777777" w:rsidR="00765099" w:rsidRPr="00933C61" w:rsidRDefault="00765099" w:rsidP="00765099">
      <w:pPr>
        <w:adjustRightInd w:val="0"/>
        <w:snapToGrid w:val="0"/>
        <w:spacing w:after="0" w:line="480" w:lineRule="auto"/>
        <w:ind w:left="220" w:hangingChars="100" w:hanging="220"/>
        <w:rPr>
          <w:rFonts w:ascii="Times New Roman" w:hAnsi="Times New Roman"/>
          <w:color w:val="7F7F7F" w:themeColor="text1" w:themeTint="80"/>
          <w:lang w:val="en-GB" w:eastAsia="de-CH"/>
        </w:rPr>
      </w:pPr>
      <w:r w:rsidRPr="00933C61">
        <w:rPr>
          <w:rFonts w:ascii="Times New Roman" w:hAnsi="Times New Roman"/>
          <w:color w:val="7F7F7F" w:themeColor="text1" w:themeTint="80"/>
          <w:lang w:val="en-GB" w:eastAsia="de-CH"/>
        </w:rPr>
        <w:t xml:space="preserve">1. </w:t>
      </w:r>
      <w:proofErr w:type="spellStart"/>
      <w:r w:rsidRPr="00933C61">
        <w:rPr>
          <w:rFonts w:ascii="Times New Roman" w:hAnsi="Times New Roman"/>
          <w:color w:val="7F7F7F" w:themeColor="text1" w:themeTint="80"/>
          <w:lang w:val="en-GB" w:eastAsia="de-CH"/>
        </w:rPr>
        <w:t>Wiffen</w:t>
      </w:r>
      <w:proofErr w:type="spellEnd"/>
      <w:r w:rsidRPr="00933C61">
        <w:rPr>
          <w:rFonts w:ascii="Times New Roman" w:hAnsi="Times New Roman"/>
          <w:color w:val="7F7F7F" w:themeColor="text1" w:themeTint="80"/>
          <w:lang w:val="en-GB" w:eastAsia="de-CH"/>
        </w:rPr>
        <w:t xml:space="preserve"> PJ, Derry S, Moore RA, et al. Buprenorphine for neuropathic pain in adults. Cochrane Database </w:t>
      </w:r>
      <w:proofErr w:type="spellStart"/>
      <w:r w:rsidRPr="00933C61">
        <w:rPr>
          <w:rFonts w:ascii="Times New Roman" w:hAnsi="Times New Roman"/>
          <w:color w:val="7F7F7F" w:themeColor="text1" w:themeTint="80"/>
          <w:lang w:val="en-GB" w:eastAsia="de-CH"/>
        </w:rPr>
        <w:t>Syst</w:t>
      </w:r>
      <w:proofErr w:type="spellEnd"/>
      <w:r w:rsidRPr="00933C61">
        <w:rPr>
          <w:rFonts w:ascii="Times New Roman" w:hAnsi="Times New Roman"/>
          <w:color w:val="7F7F7F" w:themeColor="text1" w:themeTint="80"/>
          <w:lang w:val="en-GB" w:eastAsia="de-CH"/>
        </w:rPr>
        <w:t xml:space="preserve"> Rev 2015;9:CD011603.</w:t>
      </w:r>
    </w:p>
    <w:p w14:paraId="4D5A5977" w14:textId="77777777" w:rsidR="00765099" w:rsidRPr="00933C61" w:rsidRDefault="00765099" w:rsidP="00765099">
      <w:pPr>
        <w:adjustRightInd w:val="0"/>
        <w:snapToGrid w:val="0"/>
        <w:spacing w:after="0" w:line="480" w:lineRule="auto"/>
        <w:ind w:left="220" w:hangingChars="100" w:hanging="220"/>
        <w:rPr>
          <w:rFonts w:ascii="Times New Roman" w:hAnsi="Times New Roman"/>
          <w:color w:val="7F7F7F" w:themeColor="text1" w:themeTint="80"/>
          <w:lang w:val="en-GB" w:eastAsia="ko-KR"/>
        </w:rPr>
      </w:pPr>
      <w:r>
        <w:rPr>
          <w:rFonts w:ascii="Times New Roman" w:hAnsi="Times New Roman" w:hint="eastAsia"/>
          <w:color w:val="7F7F7F" w:themeColor="text1" w:themeTint="80"/>
          <w:lang w:val="en-GB" w:eastAsia="ko-KR"/>
        </w:rPr>
        <w:t>2</w:t>
      </w:r>
      <w:r>
        <w:rPr>
          <w:rFonts w:ascii="Times New Roman" w:hAnsi="Times New Roman"/>
          <w:color w:val="7F7F7F" w:themeColor="text1" w:themeTint="80"/>
          <w:lang w:val="en-GB" w:eastAsia="ko-KR"/>
        </w:rPr>
        <w:t xml:space="preserve">. </w:t>
      </w:r>
      <w:r w:rsidRPr="00933C61">
        <w:rPr>
          <w:rFonts w:ascii="Times New Roman" w:hAnsi="Times New Roman"/>
          <w:color w:val="7F7F7F" w:themeColor="text1" w:themeTint="80"/>
          <w:lang w:val="en-GB" w:eastAsia="ko-KR"/>
        </w:rPr>
        <w:t xml:space="preserve">Kim TO, Han YK, Yi JM. Hypermethylated promoters of tumor suppressor genes were identified in Crohn's disease patients. </w:t>
      </w:r>
      <w:proofErr w:type="spellStart"/>
      <w:r w:rsidRPr="00933C61">
        <w:rPr>
          <w:rFonts w:ascii="Times New Roman" w:hAnsi="Times New Roman"/>
          <w:color w:val="7F7F7F" w:themeColor="text1" w:themeTint="80"/>
          <w:lang w:val="en-GB" w:eastAsia="ko-KR"/>
        </w:rPr>
        <w:t>Intest</w:t>
      </w:r>
      <w:proofErr w:type="spellEnd"/>
      <w:r w:rsidRPr="00933C61">
        <w:rPr>
          <w:rFonts w:ascii="Times New Roman" w:hAnsi="Times New Roman"/>
          <w:color w:val="7F7F7F" w:themeColor="text1" w:themeTint="80"/>
          <w:lang w:val="en-GB" w:eastAsia="ko-KR"/>
        </w:rPr>
        <w:t xml:space="preserve"> Res 2020 Feb 7</w:t>
      </w:r>
      <w:r>
        <w:rPr>
          <w:rFonts w:ascii="Times New Roman" w:hAnsi="Times New Roman"/>
          <w:color w:val="7F7F7F" w:themeColor="text1" w:themeTint="80"/>
          <w:lang w:val="en-GB" w:eastAsia="ko-KR"/>
        </w:rPr>
        <w:t xml:space="preserve"> [</w:t>
      </w:r>
      <w:proofErr w:type="spellStart"/>
      <w:r w:rsidRPr="00933C61">
        <w:rPr>
          <w:rFonts w:ascii="Times New Roman" w:hAnsi="Times New Roman"/>
          <w:color w:val="7F7F7F" w:themeColor="text1" w:themeTint="80"/>
          <w:lang w:val="en-GB" w:eastAsia="ko-KR"/>
        </w:rPr>
        <w:t>Epub</w:t>
      </w:r>
      <w:proofErr w:type="spellEnd"/>
      <w:r w:rsidRPr="00933C61">
        <w:rPr>
          <w:rFonts w:ascii="Times New Roman" w:hAnsi="Times New Roman"/>
          <w:color w:val="7F7F7F" w:themeColor="text1" w:themeTint="80"/>
          <w:lang w:val="en-GB" w:eastAsia="ko-KR"/>
        </w:rPr>
        <w:t xml:space="preserve"> ahead of print</w:t>
      </w:r>
      <w:r>
        <w:rPr>
          <w:rFonts w:ascii="Times New Roman" w:hAnsi="Times New Roman"/>
          <w:color w:val="7F7F7F" w:themeColor="text1" w:themeTint="80"/>
          <w:lang w:val="en-GB" w:eastAsia="ko-KR"/>
        </w:rPr>
        <w:t>]</w:t>
      </w:r>
      <w:r w:rsidRPr="00933C61">
        <w:rPr>
          <w:rFonts w:ascii="Times New Roman" w:hAnsi="Times New Roman"/>
          <w:color w:val="7F7F7F" w:themeColor="text1" w:themeTint="80"/>
          <w:lang w:val="en-GB" w:eastAsia="ko-KR"/>
        </w:rPr>
        <w:t xml:space="preserve">. </w:t>
      </w:r>
      <w:r w:rsidRPr="00544367">
        <w:rPr>
          <w:rFonts w:ascii="Times New Roman" w:hAnsi="Times New Roman"/>
          <w:color w:val="7F7F7F" w:themeColor="text1" w:themeTint="80"/>
          <w:lang w:val="en-GB" w:eastAsia="ko-KR"/>
        </w:rPr>
        <w:t>https://doi.org/10.5217/ir.2019.00087</w:t>
      </w:r>
      <w:r w:rsidRPr="00933C61">
        <w:rPr>
          <w:rFonts w:ascii="Times New Roman" w:hAnsi="Times New Roman"/>
          <w:color w:val="7F7F7F" w:themeColor="text1" w:themeTint="80"/>
          <w:lang w:val="en-GB" w:eastAsia="ko-KR"/>
        </w:rPr>
        <w:t>.</w:t>
      </w:r>
    </w:p>
    <w:p w14:paraId="1E26FC81" w14:textId="77777777" w:rsidR="00765099" w:rsidRPr="00933C61" w:rsidRDefault="00765099" w:rsidP="00765099">
      <w:pPr>
        <w:adjustRightInd w:val="0"/>
        <w:snapToGrid w:val="0"/>
        <w:spacing w:after="0" w:line="480" w:lineRule="auto"/>
        <w:ind w:left="220" w:hangingChars="100" w:hanging="220"/>
        <w:rPr>
          <w:rFonts w:ascii="Times New Roman" w:hAnsi="Times New Roman"/>
          <w:color w:val="7F7F7F" w:themeColor="text1" w:themeTint="80"/>
          <w:lang w:val="en-GB" w:eastAsia="de-CH"/>
        </w:rPr>
      </w:pPr>
      <w:r w:rsidRPr="00933C61">
        <w:rPr>
          <w:rFonts w:ascii="Times New Roman" w:hAnsi="Times New Roman"/>
          <w:color w:val="7F7F7F" w:themeColor="text1" w:themeTint="80"/>
          <w:lang w:val="en-GB" w:eastAsia="de-CH"/>
        </w:rPr>
        <w:t>3. Day RA. How to write and publish a scientific paper. 3rd ed. Phoenix: Oryx, 1988.</w:t>
      </w:r>
    </w:p>
    <w:p w14:paraId="58B1A546" w14:textId="77777777" w:rsidR="00765099" w:rsidRPr="00933C61" w:rsidRDefault="00765099" w:rsidP="00765099">
      <w:pPr>
        <w:adjustRightInd w:val="0"/>
        <w:snapToGrid w:val="0"/>
        <w:spacing w:after="0" w:line="480" w:lineRule="auto"/>
        <w:ind w:left="220" w:hangingChars="100" w:hanging="220"/>
        <w:rPr>
          <w:rFonts w:ascii="Times New Roman" w:hAnsi="Times New Roman"/>
          <w:color w:val="7F7F7F" w:themeColor="text1" w:themeTint="80"/>
          <w:lang w:val="en-GB" w:eastAsia="de-CH"/>
        </w:rPr>
      </w:pPr>
      <w:r w:rsidRPr="00933C61">
        <w:rPr>
          <w:rFonts w:ascii="Times New Roman" w:hAnsi="Times New Roman"/>
          <w:color w:val="7F7F7F" w:themeColor="text1" w:themeTint="80"/>
          <w:lang w:val="en-GB" w:eastAsia="de-CH"/>
        </w:rPr>
        <w:t xml:space="preserve">4. Costa M, Furness JB, Llewellyn-Smith IF. </w:t>
      </w:r>
      <w:proofErr w:type="spellStart"/>
      <w:r w:rsidRPr="00933C61">
        <w:rPr>
          <w:rFonts w:ascii="Times New Roman" w:hAnsi="Times New Roman"/>
          <w:color w:val="7F7F7F" w:themeColor="text1" w:themeTint="80"/>
          <w:lang w:val="en-GB" w:eastAsia="de-CH"/>
        </w:rPr>
        <w:t>Histo</w:t>
      </w:r>
      <w:proofErr w:type="spellEnd"/>
      <w:r w:rsidRPr="00933C61">
        <w:rPr>
          <w:rFonts w:ascii="Times New Roman" w:hAnsi="Times New Roman"/>
          <w:color w:val="7F7F7F" w:themeColor="text1" w:themeTint="80"/>
          <w:lang w:val="en-GB" w:eastAsia="de-CH"/>
        </w:rPr>
        <w:t>-chemistry of the enteric nervous system. In: Johnson LR, ed. Physiology of the gastrointestinal tract. Volume 1. 2nd ed. New York: Raven, 1987:1-40.</w:t>
      </w:r>
    </w:p>
    <w:p w14:paraId="321E420D" w14:textId="77777777" w:rsidR="00765099" w:rsidRPr="003D1BB5" w:rsidRDefault="00765099" w:rsidP="00765099">
      <w:pPr>
        <w:adjustRightInd w:val="0"/>
        <w:snapToGrid w:val="0"/>
        <w:spacing w:after="0" w:line="480" w:lineRule="auto"/>
        <w:ind w:left="220" w:hangingChars="100" w:hanging="220"/>
        <w:rPr>
          <w:rFonts w:ascii="Times New Roman" w:hAnsi="Times New Roman"/>
          <w:color w:val="7F7F7F" w:themeColor="text1" w:themeTint="80"/>
          <w:lang w:val="en-US"/>
        </w:rPr>
      </w:pPr>
      <w:r w:rsidRPr="00933C61">
        <w:rPr>
          <w:rFonts w:ascii="Times New Roman" w:hAnsi="Times New Roman"/>
          <w:color w:val="7F7F7F" w:themeColor="text1" w:themeTint="80"/>
          <w:lang w:val="en-GB" w:eastAsia="de-CH"/>
        </w:rPr>
        <w:t>5. Understanding cancer pain - What is cancer pain? Cancer-Pain Web site. http://www.cancer-pain.org/understanding/whatis.html. Updated July 26, 20</w:t>
      </w:r>
      <w:r>
        <w:rPr>
          <w:rFonts w:ascii="Times New Roman" w:hAnsi="Times New Roman"/>
          <w:color w:val="7F7F7F" w:themeColor="text1" w:themeTint="80"/>
          <w:lang w:val="en-GB" w:eastAsia="de-CH"/>
        </w:rPr>
        <w:t>12</w:t>
      </w:r>
      <w:r w:rsidRPr="00933C61">
        <w:rPr>
          <w:rFonts w:ascii="Times New Roman" w:hAnsi="Times New Roman"/>
          <w:color w:val="7F7F7F" w:themeColor="text1" w:themeTint="80"/>
          <w:lang w:val="en-GB" w:eastAsia="de-CH"/>
        </w:rPr>
        <w:t>. Accessed May 16, 2015</w:t>
      </w:r>
      <w:r w:rsidRPr="003D1BB5">
        <w:rPr>
          <w:rFonts w:ascii="Times New Roman" w:hAnsi="Times New Roman"/>
          <w:color w:val="7F7F7F" w:themeColor="text1" w:themeTint="80"/>
          <w:lang w:val="en-GB" w:eastAsia="de-CH"/>
        </w:rPr>
        <w:t>.</w:t>
      </w:r>
    </w:p>
    <w:p w14:paraId="4DD8BB79" w14:textId="77777777" w:rsidR="00765099" w:rsidRPr="003D1BB5" w:rsidRDefault="00765099" w:rsidP="00765099">
      <w:pPr>
        <w:pStyle w:val="Standardunter5"/>
        <w:adjustRightInd w:val="0"/>
        <w:snapToGrid w:val="0"/>
        <w:spacing w:before="0" w:after="0" w:line="480" w:lineRule="auto"/>
        <w:ind w:left="34"/>
        <w:rPr>
          <w:rFonts w:ascii="Times New Roman" w:eastAsia="Times New Roman" w:hAnsi="Times New Roman"/>
          <w:color w:val="7F7F7F" w:themeColor="text1" w:themeTint="80"/>
          <w:lang w:val="en-GB" w:eastAsia="en-GB"/>
        </w:rPr>
      </w:pPr>
      <w:r w:rsidRPr="003D1BB5">
        <w:rPr>
          <w:rFonts w:ascii="Times New Roman" w:eastAsia="Times New Roman" w:hAnsi="Times New Roman"/>
          <w:color w:val="7F7F7F" w:themeColor="text1" w:themeTint="80"/>
          <w:lang w:val="en-GB" w:eastAsia="en-GB"/>
        </w:rPr>
        <w:t xml:space="preserve">   </w:t>
      </w:r>
    </w:p>
    <w:p w14:paraId="7EBFA573" w14:textId="77777777" w:rsidR="00823CDE" w:rsidRPr="003B0225" w:rsidRDefault="00823CDE" w:rsidP="003B0225">
      <w:pPr>
        <w:adjustRightInd w:val="0"/>
        <w:snapToGrid w:val="0"/>
        <w:spacing w:after="0" w:line="480" w:lineRule="auto"/>
        <w:rPr>
          <w:rFonts w:ascii="Times New Roman" w:hAnsi="Times New Roman"/>
          <w:lang w:val="en-GB"/>
        </w:rPr>
        <w:sectPr w:rsidR="00823CDE" w:rsidRPr="003B0225" w:rsidSect="00574D86">
          <w:pgSz w:w="11906" w:h="16838"/>
          <w:pgMar w:top="1418" w:right="1418" w:bottom="1134" w:left="1418" w:header="709" w:footer="709" w:gutter="0"/>
          <w:cols w:space="708"/>
          <w:docGrid w:linePitch="360"/>
        </w:sectPr>
      </w:pPr>
    </w:p>
    <w:p w14:paraId="5E715D3E" w14:textId="77777777" w:rsidR="00765099" w:rsidRDefault="00765099" w:rsidP="00765099">
      <w:pPr>
        <w:adjustRightInd w:val="0"/>
        <w:snapToGrid w:val="0"/>
        <w:spacing w:after="0" w:line="480" w:lineRule="auto"/>
        <w:rPr>
          <w:rFonts w:ascii="Times New Roman" w:eastAsia="Times New Roman" w:hAnsi="Times New Roman"/>
          <w:lang w:val="en-GB" w:eastAsia="en-GB"/>
        </w:rPr>
      </w:pPr>
      <w:r>
        <w:rPr>
          <w:rFonts w:ascii="Times New Roman" w:eastAsia="Times New Roman" w:hAnsi="Times New Roman"/>
          <w:lang w:val="en-GB" w:eastAsia="en-GB"/>
        </w:rPr>
        <w:lastRenderedPageBreak/>
        <w:t>Table 1. A brief, specific, descriptive title</w:t>
      </w:r>
    </w:p>
    <w:tbl>
      <w:tblPr>
        <w:tblW w:w="9057"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679"/>
        <w:gridCol w:w="1559"/>
        <w:gridCol w:w="1843"/>
        <w:gridCol w:w="1559"/>
        <w:gridCol w:w="1417"/>
      </w:tblGrid>
      <w:tr w:rsidR="00765099" w:rsidRPr="00544367" w14:paraId="5CDBEE12" w14:textId="77777777" w:rsidTr="0057754C">
        <w:trPr>
          <w:trHeight w:val="345"/>
        </w:trPr>
        <w:tc>
          <w:tcPr>
            <w:tcW w:w="2679" w:type="dxa"/>
            <w:vMerge w:val="restart"/>
            <w:shd w:val="clear" w:color="auto" w:fill="auto"/>
          </w:tcPr>
          <w:p w14:paraId="3E13087D" w14:textId="77777777" w:rsidR="00765099" w:rsidRPr="00132691"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Characteristic</w:t>
            </w:r>
          </w:p>
        </w:tc>
        <w:tc>
          <w:tcPr>
            <w:tcW w:w="3402" w:type="dxa"/>
            <w:gridSpan w:val="2"/>
            <w:tcBorders>
              <w:bottom w:val="single" w:sz="4" w:space="0" w:color="auto"/>
            </w:tcBorders>
            <w:shd w:val="clear" w:color="auto" w:fill="auto"/>
          </w:tcPr>
          <w:p w14:paraId="7B396BA3" w14:textId="77777777" w:rsidR="00765099" w:rsidRPr="00132691"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 xml:space="preserve">Treated </w:t>
            </w:r>
            <w:proofErr w:type="spellStart"/>
            <w:r w:rsidRPr="00544367">
              <w:rPr>
                <w:rFonts w:ascii="Times New Roman" w:eastAsia="맑은 고딕" w:hAnsi="Times New Roman"/>
                <w:color w:val="767171" w:themeColor="background2" w:themeShade="80"/>
                <w:sz w:val="20"/>
                <w:szCs w:val="20"/>
                <w:lang w:val="en-US" w:eastAsia="ko-KR"/>
              </w:rPr>
              <w:t>group</w:t>
            </w:r>
            <w:r w:rsidRPr="00544367">
              <w:rPr>
                <w:rFonts w:ascii="Times New Roman" w:eastAsia="맑은 고딕" w:hAnsi="Times New Roman"/>
                <w:color w:val="767171" w:themeColor="background2" w:themeShade="80"/>
                <w:sz w:val="20"/>
                <w:szCs w:val="20"/>
                <w:vertAlign w:val="superscript"/>
                <w:lang w:val="en-US" w:eastAsia="ko-KR"/>
              </w:rPr>
              <w:t>a</w:t>
            </w:r>
            <w:proofErr w:type="spellEnd"/>
          </w:p>
        </w:tc>
        <w:tc>
          <w:tcPr>
            <w:tcW w:w="1559" w:type="dxa"/>
            <w:vMerge w:val="restart"/>
            <w:shd w:val="clear" w:color="auto" w:fill="auto"/>
          </w:tcPr>
          <w:p w14:paraId="64E35050" w14:textId="77777777" w:rsidR="00765099" w:rsidRPr="00132691"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132691">
              <w:rPr>
                <w:rFonts w:ascii="Times New Roman" w:eastAsia="맑은 고딕" w:hAnsi="Times New Roman" w:hint="eastAsia"/>
                <w:color w:val="767171" w:themeColor="background2" w:themeShade="80"/>
                <w:sz w:val="20"/>
                <w:szCs w:val="20"/>
                <w:lang w:val="en-US" w:eastAsia="ko-KR"/>
              </w:rPr>
              <w:t>T</w:t>
            </w:r>
            <w:r w:rsidRPr="00132691">
              <w:rPr>
                <w:rFonts w:ascii="Times New Roman" w:eastAsia="맑은 고딕" w:hAnsi="Times New Roman"/>
                <w:color w:val="767171" w:themeColor="background2" w:themeShade="80"/>
                <w:sz w:val="20"/>
                <w:szCs w:val="20"/>
                <w:lang w:val="en-US" w:eastAsia="ko-KR"/>
              </w:rPr>
              <w:t>otal</w:t>
            </w:r>
          </w:p>
        </w:tc>
        <w:tc>
          <w:tcPr>
            <w:tcW w:w="1417" w:type="dxa"/>
            <w:vMerge w:val="restart"/>
            <w:shd w:val="clear" w:color="auto" w:fill="auto"/>
          </w:tcPr>
          <w:p w14:paraId="7F8CEFE4" w14:textId="49EF6A08" w:rsidR="00765099" w:rsidRPr="00132691" w:rsidRDefault="00765099"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i/>
                <w:iCs/>
                <w:color w:val="767171" w:themeColor="background2" w:themeShade="80"/>
                <w:sz w:val="20"/>
                <w:szCs w:val="20"/>
                <w:lang w:val="en-US" w:eastAsia="ko-KR"/>
              </w:rPr>
              <w:t>P</w:t>
            </w:r>
            <w:r w:rsidRPr="00544367">
              <w:rPr>
                <w:rFonts w:ascii="Times New Roman" w:eastAsia="맑은 고딕" w:hAnsi="Times New Roman"/>
                <w:color w:val="767171" w:themeColor="background2" w:themeShade="80"/>
                <w:sz w:val="20"/>
                <w:szCs w:val="20"/>
                <w:lang w:val="en-US" w:eastAsia="ko-KR"/>
              </w:rPr>
              <w:t>-value</w:t>
            </w:r>
          </w:p>
        </w:tc>
      </w:tr>
      <w:tr w:rsidR="00765099" w:rsidRPr="00544367" w14:paraId="04FE9C6D" w14:textId="77777777" w:rsidTr="0057754C">
        <w:trPr>
          <w:trHeight w:val="345"/>
        </w:trPr>
        <w:tc>
          <w:tcPr>
            <w:tcW w:w="2679" w:type="dxa"/>
            <w:vMerge/>
            <w:tcBorders>
              <w:bottom w:val="single" w:sz="4" w:space="0" w:color="auto"/>
            </w:tcBorders>
            <w:shd w:val="clear" w:color="auto" w:fill="auto"/>
          </w:tcPr>
          <w:p w14:paraId="7C490645" w14:textId="77777777" w:rsidR="00765099" w:rsidRPr="00132691" w:rsidRDefault="00765099" w:rsidP="0057754C">
            <w:pPr>
              <w:spacing w:after="0" w:line="240" w:lineRule="auto"/>
              <w:rPr>
                <w:rFonts w:ascii="Times New Roman" w:eastAsia="맑은 고딕" w:hAnsi="Times New Roman"/>
                <w:color w:val="767171" w:themeColor="background2" w:themeShade="80"/>
                <w:sz w:val="20"/>
                <w:szCs w:val="20"/>
                <w:lang w:val="en-US" w:eastAsia="ko-KR"/>
              </w:rPr>
            </w:pPr>
          </w:p>
        </w:tc>
        <w:tc>
          <w:tcPr>
            <w:tcW w:w="1559" w:type="dxa"/>
            <w:tcBorders>
              <w:top w:val="single" w:sz="4" w:space="0" w:color="auto"/>
              <w:bottom w:val="single" w:sz="4" w:space="0" w:color="auto"/>
            </w:tcBorders>
            <w:shd w:val="clear" w:color="auto" w:fill="auto"/>
          </w:tcPr>
          <w:p w14:paraId="18828E30" w14:textId="77777777" w:rsidR="00765099" w:rsidRPr="00132691"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Placebo</w:t>
            </w:r>
          </w:p>
        </w:tc>
        <w:tc>
          <w:tcPr>
            <w:tcW w:w="1843" w:type="dxa"/>
            <w:tcBorders>
              <w:top w:val="single" w:sz="4" w:space="0" w:color="auto"/>
              <w:bottom w:val="single" w:sz="4" w:space="0" w:color="auto"/>
            </w:tcBorders>
            <w:shd w:val="clear" w:color="auto" w:fill="auto"/>
          </w:tcPr>
          <w:p w14:paraId="63958A7F" w14:textId="77777777" w:rsidR="00765099" w:rsidRPr="00132691"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BF</w:t>
            </w:r>
          </w:p>
        </w:tc>
        <w:tc>
          <w:tcPr>
            <w:tcW w:w="1559" w:type="dxa"/>
            <w:vMerge/>
            <w:tcBorders>
              <w:bottom w:val="single" w:sz="4" w:space="0" w:color="auto"/>
            </w:tcBorders>
            <w:shd w:val="clear" w:color="auto" w:fill="auto"/>
          </w:tcPr>
          <w:p w14:paraId="7AEF19C7" w14:textId="77777777" w:rsidR="00765099" w:rsidRPr="00132691"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p>
        </w:tc>
        <w:tc>
          <w:tcPr>
            <w:tcW w:w="1417" w:type="dxa"/>
            <w:vMerge/>
            <w:tcBorders>
              <w:bottom w:val="single" w:sz="4" w:space="0" w:color="auto"/>
            </w:tcBorders>
            <w:shd w:val="clear" w:color="auto" w:fill="auto"/>
          </w:tcPr>
          <w:p w14:paraId="41BCD9DC" w14:textId="77777777" w:rsidR="00765099" w:rsidRPr="00132691" w:rsidRDefault="00765099" w:rsidP="0057754C">
            <w:pPr>
              <w:spacing w:after="0" w:line="240" w:lineRule="auto"/>
              <w:jc w:val="center"/>
              <w:rPr>
                <w:rFonts w:ascii="Times New Roman" w:eastAsia="맑은 고딕" w:hAnsi="Times New Roman"/>
                <w:color w:val="767171" w:themeColor="background2" w:themeShade="80"/>
                <w:lang w:val="en-US" w:eastAsia="ko-KR"/>
              </w:rPr>
            </w:pPr>
          </w:p>
        </w:tc>
      </w:tr>
      <w:tr w:rsidR="00765099" w:rsidRPr="00544367" w14:paraId="3E4F2BF9" w14:textId="77777777" w:rsidTr="0057754C">
        <w:trPr>
          <w:trHeight w:val="345"/>
        </w:trPr>
        <w:tc>
          <w:tcPr>
            <w:tcW w:w="2679" w:type="dxa"/>
            <w:tcBorders>
              <w:top w:val="single" w:sz="4" w:space="0" w:color="auto"/>
              <w:bottom w:val="nil"/>
            </w:tcBorders>
            <w:shd w:val="clear" w:color="auto" w:fill="auto"/>
            <w:hideMark/>
          </w:tcPr>
          <w:p w14:paraId="36C3AA5C" w14:textId="77777777" w:rsidR="00765099" w:rsidRPr="00544367" w:rsidRDefault="00765099"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No.</w:t>
            </w:r>
          </w:p>
        </w:tc>
        <w:tc>
          <w:tcPr>
            <w:tcW w:w="1559" w:type="dxa"/>
            <w:tcBorders>
              <w:top w:val="single" w:sz="4" w:space="0" w:color="auto"/>
              <w:bottom w:val="nil"/>
            </w:tcBorders>
            <w:shd w:val="clear" w:color="auto" w:fill="auto"/>
            <w:hideMark/>
          </w:tcPr>
          <w:p w14:paraId="0B6B5E12"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117 (100.0)</w:t>
            </w:r>
          </w:p>
        </w:tc>
        <w:tc>
          <w:tcPr>
            <w:tcW w:w="1843" w:type="dxa"/>
            <w:tcBorders>
              <w:top w:val="single" w:sz="4" w:space="0" w:color="auto"/>
              <w:bottom w:val="nil"/>
            </w:tcBorders>
            <w:shd w:val="clear" w:color="auto" w:fill="auto"/>
            <w:hideMark/>
          </w:tcPr>
          <w:p w14:paraId="3104996E"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119 (100.0)</w:t>
            </w:r>
          </w:p>
        </w:tc>
        <w:tc>
          <w:tcPr>
            <w:tcW w:w="1559" w:type="dxa"/>
            <w:tcBorders>
              <w:top w:val="single" w:sz="4" w:space="0" w:color="auto"/>
              <w:bottom w:val="nil"/>
            </w:tcBorders>
            <w:shd w:val="clear" w:color="auto" w:fill="auto"/>
            <w:hideMark/>
          </w:tcPr>
          <w:p w14:paraId="187ECFFA"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236 (100.0)</w:t>
            </w:r>
          </w:p>
        </w:tc>
        <w:tc>
          <w:tcPr>
            <w:tcW w:w="1417" w:type="dxa"/>
            <w:tcBorders>
              <w:top w:val="single" w:sz="4" w:space="0" w:color="auto"/>
              <w:bottom w:val="nil"/>
            </w:tcBorders>
            <w:shd w:val="clear" w:color="auto" w:fill="auto"/>
            <w:hideMark/>
          </w:tcPr>
          <w:p w14:paraId="53FD7A71"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r>
      <w:tr w:rsidR="00765099" w:rsidRPr="00544367" w14:paraId="51A15BEE" w14:textId="77777777" w:rsidTr="0057754C">
        <w:trPr>
          <w:trHeight w:val="345"/>
        </w:trPr>
        <w:tc>
          <w:tcPr>
            <w:tcW w:w="2679" w:type="dxa"/>
            <w:tcBorders>
              <w:top w:val="nil"/>
            </w:tcBorders>
            <w:shd w:val="clear" w:color="auto" w:fill="auto"/>
            <w:hideMark/>
          </w:tcPr>
          <w:p w14:paraId="7E56D103" w14:textId="77777777" w:rsidR="00765099" w:rsidRPr="00544367" w:rsidRDefault="00765099"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Age (yr)</w:t>
            </w:r>
          </w:p>
        </w:tc>
        <w:tc>
          <w:tcPr>
            <w:tcW w:w="1559" w:type="dxa"/>
            <w:tcBorders>
              <w:top w:val="nil"/>
            </w:tcBorders>
            <w:shd w:val="clear" w:color="auto" w:fill="auto"/>
            <w:hideMark/>
          </w:tcPr>
          <w:p w14:paraId="639D4CF5"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41.0</w:t>
            </w:r>
            <w:r w:rsidRPr="00132691">
              <w:rPr>
                <w:rFonts w:ascii="Times New Roman" w:eastAsia="맑은 고딕" w:hAnsi="Times New Roman"/>
                <w:color w:val="767171" w:themeColor="background2" w:themeShade="80"/>
                <w:sz w:val="20"/>
                <w:szCs w:val="20"/>
                <w:lang w:val="en-US" w:eastAsia="ko-KR"/>
              </w:rPr>
              <w:t>±</w:t>
            </w:r>
            <w:r w:rsidRPr="00544367">
              <w:rPr>
                <w:rFonts w:ascii="Times New Roman" w:eastAsia="맑은 고딕" w:hAnsi="Times New Roman"/>
                <w:color w:val="767171" w:themeColor="background2" w:themeShade="80"/>
                <w:sz w:val="20"/>
                <w:szCs w:val="20"/>
                <w:lang w:val="en-US" w:eastAsia="ko-KR"/>
              </w:rPr>
              <w:t>12.6</w:t>
            </w:r>
          </w:p>
        </w:tc>
        <w:tc>
          <w:tcPr>
            <w:tcW w:w="1843" w:type="dxa"/>
            <w:tcBorders>
              <w:top w:val="nil"/>
            </w:tcBorders>
            <w:shd w:val="clear" w:color="auto" w:fill="auto"/>
            <w:hideMark/>
          </w:tcPr>
          <w:p w14:paraId="249E505C"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40.4</w:t>
            </w:r>
            <w:r w:rsidRPr="00132691">
              <w:rPr>
                <w:rFonts w:ascii="Times New Roman" w:eastAsia="맑은 고딕" w:hAnsi="Times New Roman"/>
                <w:color w:val="767171" w:themeColor="background2" w:themeShade="80"/>
                <w:sz w:val="20"/>
                <w:szCs w:val="20"/>
                <w:lang w:val="en-US" w:eastAsia="ko-KR"/>
              </w:rPr>
              <w:t>±</w:t>
            </w:r>
            <w:r w:rsidRPr="00544367">
              <w:rPr>
                <w:rFonts w:ascii="Times New Roman" w:eastAsia="맑은 고딕" w:hAnsi="Times New Roman"/>
                <w:color w:val="767171" w:themeColor="background2" w:themeShade="80"/>
                <w:sz w:val="20"/>
                <w:szCs w:val="20"/>
                <w:lang w:val="en-US" w:eastAsia="ko-KR"/>
              </w:rPr>
              <w:t>11.7</w:t>
            </w:r>
          </w:p>
        </w:tc>
        <w:tc>
          <w:tcPr>
            <w:tcW w:w="1559" w:type="dxa"/>
            <w:tcBorders>
              <w:top w:val="nil"/>
            </w:tcBorders>
            <w:shd w:val="clear" w:color="auto" w:fill="auto"/>
            <w:hideMark/>
          </w:tcPr>
          <w:p w14:paraId="687DAED7"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40.7</w:t>
            </w:r>
            <w:r w:rsidRPr="00132691">
              <w:rPr>
                <w:rFonts w:ascii="Times New Roman" w:eastAsia="맑은 고딕" w:hAnsi="Times New Roman"/>
                <w:color w:val="767171" w:themeColor="background2" w:themeShade="80"/>
                <w:sz w:val="20"/>
                <w:szCs w:val="20"/>
                <w:lang w:val="en-US" w:eastAsia="ko-KR"/>
              </w:rPr>
              <w:t>±</w:t>
            </w:r>
            <w:r w:rsidRPr="00544367">
              <w:rPr>
                <w:rFonts w:ascii="Times New Roman" w:eastAsia="맑은 고딕" w:hAnsi="Times New Roman"/>
                <w:color w:val="767171" w:themeColor="background2" w:themeShade="80"/>
                <w:sz w:val="20"/>
                <w:szCs w:val="20"/>
                <w:lang w:val="en-US" w:eastAsia="ko-KR"/>
              </w:rPr>
              <w:t>12.1</w:t>
            </w:r>
          </w:p>
        </w:tc>
        <w:tc>
          <w:tcPr>
            <w:tcW w:w="1417" w:type="dxa"/>
            <w:tcBorders>
              <w:top w:val="nil"/>
            </w:tcBorders>
            <w:shd w:val="clear" w:color="auto" w:fill="auto"/>
            <w:hideMark/>
          </w:tcPr>
          <w:p w14:paraId="38A94AA5"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0.702 (T)</w:t>
            </w:r>
          </w:p>
        </w:tc>
      </w:tr>
      <w:tr w:rsidR="00765099" w:rsidRPr="00544367" w14:paraId="063B137E" w14:textId="77777777" w:rsidTr="0057754C">
        <w:trPr>
          <w:trHeight w:val="345"/>
        </w:trPr>
        <w:tc>
          <w:tcPr>
            <w:tcW w:w="2679" w:type="dxa"/>
            <w:shd w:val="clear" w:color="auto" w:fill="auto"/>
            <w:hideMark/>
          </w:tcPr>
          <w:p w14:paraId="365097F2" w14:textId="77777777" w:rsidR="00765099" w:rsidRPr="00544367" w:rsidRDefault="00765099"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Male sex</w:t>
            </w:r>
          </w:p>
        </w:tc>
        <w:tc>
          <w:tcPr>
            <w:tcW w:w="1559" w:type="dxa"/>
            <w:shd w:val="clear" w:color="auto" w:fill="auto"/>
            <w:hideMark/>
          </w:tcPr>
          <w:p w14:paraId="4CE1FAA0"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63 (53.8)</w:t>
            </w:r>
          </w:p>
        </w:tc>
        <w:tc>
          <w:tcPr>
            <w:tcW w:w="1843" w:type="dxa"/>
            <w:shd w:val="clear" w:color="auto" w:fill="auto"/>
            <w:hideMark/>
          </w:tcPr>
          <w:p w14:paraId="1458B28E"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57 (47.9)</w:t>
            </w:r>
          </w:p>
        </w:tc>
        <w:tc>
          <w:tcPr>
            <w:tcW w:w="1559" w:type="dxa"/>
            <w:shd w:val="clear" w:color="auto" w:fill="auto"/>
            <w:hideMark/>
          </w:tcPr>
          <w:p w14:paraId="29C6B0AD"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120 (50.8)</w:t>
            </w:r>
          </w:p>
        </w:tc>
        <w:tc>
          <w:tcPr>
            <w:tcW w:w="1417" w:type="dxa"/>
            <w:shd w:val="clear" w:color="auto" w:fill="auto"/>
            <w:hideMark/>
          </w:tcPr>
          <w:p w14:paraId="4674B470"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0.366 (F)</w:t>
            </w:r>
          </w:p>
        </w:tc>
      </w:tr>
      <w:tr w:rsidR="00765099" w:rsidRPr="00544367" w14:paraId="620D4D27" w14:textId="77777777" w:rsidTr="0057754C">
        <w:trPr>
          <w:trHeight w:val="345"/>
        </w:trPr>
        <w:tc>
          <w:tcPr>
            <w:tcW w:w="2679" w:type="dxa"/>
            <w:shd w:val="clear" w:color="auto" w:fill="auto"/>
            <w:hideMark/>
          </w:tcPr>
          <w:p w14:paraId="23678458" w14:textId="77777777" w:rsidR="00765099" w:rsidRPr="00544367" w:rsidRDefault="00765099"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Body weight (kg)</w:t>
            </w:r>
          </w:p>
        </w:tc>
        <w:tc>
          <w:tcPr>
            <w:tcW w:w="1559" w:type="dxa"/>
            <w:shd w:val="clear" w:color="auto" w:fill="auto"/>
            <w:hideMark/>
          </w:tcPr>
          <w:p w14:paraId="554CE6F4"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61.53</w:t>
            </w:r>
            <w:r w:rsidRPr="00132691">
              <w:rPr>
                <w:rFonts w:ascii="Times New Roman" w:eastAsia="맑은 고딕" w:hAnsi="Times New Roman"/>
                <w:color w:val="767171" w:themeColor="background2" w:themeShade="80"/>
                <w:sz w:val="20"/>
                <w:szCs w:val="20"/>
                <w:lang w:val="en-US" w:eastAsia="ko-KR"/>
              </w:rPr>
              <w:t>±</w:t>
            </w:r>
            <w:r w:rsidRPr="00544367">
              <w:rPr>
                <w:rFonts w:ascii="Times New Roman" w:eastAsia="맑은 고딕" w:hAnsi="Times New Roman"/>
                <w:color w:val="767171" w:themeColor="background2" w:themeShade="80"/>
                <w:sz w:val="20"/>
                <w:szCs w:val="20"/>
                <w:lang w:val="en-US" w:eastAsia="ko-KR"/>
              </w:rPr>
              <w:t>11.53</w:t>
            </w:r>
          </w:p>
        </w:tc>
        <w:tc>
          <w:tcPr>
            <w:tcW w:w="1843" w:type="dxa"/>
            <w:shd w:val="clear" w:color="auto" w:fill="auto"/>
            <w:hideMark/>
          </w:tcPr>
          <w:p w14:paraId="02450752"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58.47</w:t>
            </w:r>
            <w:r w:rsidRPr="00132691">
              <w:rPr>
                <w:rFonts w:ascii="Times New Roman" w:eastAsia="맑은 고딕" w:hAnsi="Times New Roman"/>
                <w:color w:val="767171" w:themeColor="background2" w:themeShade="80"/>
                <w:sz w:val="20"/>
                <w:szCs w:val="20"/>
                <w:lang w:val="en-US" w:eastAsia="ko-KR"/>
              </w:rPr>
              <w:t>±</w:t>
            </w:r>
            <w:r w:rsidRPr="00544367">
              <w:rPr>
                <w:rFonts w:ascii="Times New Roman" w:eastAsia="맑은 고딕" w:hAnsi="Times New Roman"/>
                <w:color w:val="767171" w:themeColor="background2" w:themeShade="80"/>
                <w:sz w:val="20"/>
                <w:szCs w:val="20"/>
                <w:lang w:val="en-US" w:eastAsia="ko-KR"/>
              </w:rPr>
              <w:t>11.61</w:t>
            </w:r>
          </w:p>
        </w:tc>
        <w:tc>
          <w:tcPr>
            <w:tcW w:w="1559" w:type="dxa"/>
            <w:shd w:val="clear" w:color="auto" w:fill="auto"/>
            <w:hideMark/>
          </w:tcPr>
          <w:p w14:paraId="2D367EC0"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59.99</w:t>
            </w:r>
            <w:r w:rsidRPr="00132691">
              <w:rPr>
                <w:rFonts w:ascii="Times New Roman" w:eastAsia="맑은 고딕" w:hAnsi="Times New Roman"/>
                <w:color w:val="767171" w:themeColor="background2" w:themeShade="80"/>
                <w:sz w:val="20"/>
                <w:szCs w:val="20"/>
                <w:lang w:val="en-US" w:eastAsia="ko-KR"/>
              </w:rPr>
              <w:t>±</w:t>
            </w:r>
            <w:r w:rsidRPr="00544367">
              <w:rPr>
                <w:rFonts w:ascii="Times New Roman" w:eastAsia="맑은 고딕" w:hAnsi="Times New Roman"/>
                <w:color w:val="767171" w:themeColor="background2" w:themeShade="80"/>
                <w:sz w:val="20"/>
                <w:szCs w:val="20"/>
                <w:lang w:val="en-US" w:eastAsia="ko-KR"/>
              </w:rPr>
              <w:t>11.64</w:t>
            </w:r>
          </w:p>
        </w:tc>
        <w:tc>
          <w:tcPr>
            <w:tcW w:w="1417" w:type="dxa"/>
            <w:shd w:val="clear" w:color="auto" w:fill="auto"/>
            <w:hideMark/>
          </w:tcPr>
          <w:p w14:paraId="1EA95ACE"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0.043 (T)</w:t>
            </w:r>
            <w:r w:rsidRPr="00544367">
              <w:rPr>
                <w:rFonts w:ascii="Times New Roman" w:eastAsia="맑은 고딕" w:hAnsi="Times New Roman"/>
                <w:color w:val="767171" w:themeColor="background2" w:themeShade="80"/>
                <w:sz w:val="20"/>
                <w:szCs w:val="20"/>
                <w:vertAlign w:val="superscript"/>
                <w:lang w:val="en-US" w:eastAsia="ko-KR"/>
              </w:rPr>
              <w:t>b</w:t>
            </w:r>
          </w:p>
        </w:tc>
      </w:tr>
      <w:tr w:rsidR="00765099" w:rsidRPr="00544367" w14:paraId="5C4D1A10" w14:textId="77777777" w:rsidTr="0057754C">
        <w:trPr>
          <w:trHeight w:val="345"/>
        </w:trPr>
        <w:tc>
          <w:tcPr>
            <w:tcW w:w="2679" w:type="dxa"/>
            <w:shd w:val="clear" w:color="auto" w:fill="auto"/>
            <w:hideMark/>
          </w:tcPr>
          <w:p w14:paraId="3355B37A" w14:textId="77777777" w:rsidR="00765099" w:rsidRPr="00544367" w:rsidRDefault="00765099"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Current smoker</w:t>
            </w:r>
          </w:p>
        </w:tc>
        <w:tc>
          <w:tcPr>
            <w:tcW w:w="1559" w:type="dxa"/>
            <w:shd w:val="clear" w:color="auto" w:fill="auto"/>
            <w:hideMark/>
          </w:tcPr>
          <w:p w14:paraId="79D30EC8"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9 (7.7)</w:t>
            </w:r>
          </w:p>
        </w:tc>
        <w:tc>
          <w:tcPr>
            <w:tcW w:w="1843" w:type="dxa"/>
            <w:shd w:val="clear" w:color="auto" w:fill="auto"/>
            <w:hideMark/>
          </w:tcPr>
          <w:p w14:paraId="30EB0917"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5 (4.2)</w:t>
            </w:r>
          </w:p>
        </w:tc>
        <w:tc>
          <w:tcPr>
            <w:tcW w:w="1559" w:type="dxa"/>
            <w:shd w:val="clear" w:color="auto" w:fill="auto"/>
            <w:hideMark/>
          </w:tcPr>
          <w:p w14:paraId="43C889B4"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14 (5.9)</w:t>
            </w:r>
          </w:p>
        </w:tc>
        <w:tc>
          <w:tcPr>
            <w:tcW w:w="1417" w:type="dxa"/>
            <w:shd w:val="clear" w:color="auto" w:fill="auto"/>
            <w:hideMark/>
          </w:tcPr>
          <w:p w14:paraId="7F5789C4"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0.283 (F)</w:t>
            </w:r>
          </w:p>
        </w:tc>
      </w:tr>
      <w:tr w:rsidR="00765099" w:rsidRPr="00544367" w14:paraId="19A41C3D" w14:textId="77777777" w:rsidTr="0057754C">
        <w:trPr>
          <w:trHeight w:val="345"/>
        </w:trPr>
        <w:tc>
          <w:tcPr>
            <w:tcW w:w="2679" w:type="dxa"/>
            <w:shd w:val="clear" w:color="auto" w:fill="auto"/>
            <w:hideMark/>
          </w:tcPr>
          <w:p w14:paraId="14EDCD61" w14:textId="77777777" w:rsidR="00765099" w:rsidRPr="00544367" w:rsidRDefault="00765099"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Duration of disease (yr)</w:t>
            </w:r>
          </w:p>
        </w:tc>
        <w:tc>
          <w:tcPr>
            <w:tcW w:w="1559" w:type="dxa"/>
            <w:shd w:val="clear" w:color="auto" w:fill="auto"/>
            <w:hideMark/>
          </w:tcPr>
          <w:p w14:paraId="01ECB57E"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c>
          <w:tcPr>
            <w:tcW w:w="1843" w:type="dxa"/>
            <w:shd w:val="clear" w:color="auto" w:fill="auto"/>
            <w:hideMark/>
          </w:tcPr>
          <w:p w14:paraId="70FB5F8A"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c>
          <w:tcPr>
            <w:tcW w:w="1559" w:type="dxa"/>
            <w:shd w:val="clear" w:color="auto" w:fill="auto"/>
            <w:hideMark/>
          </w:tcPr>
          <w:p w14:paraId="768D16E3"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c>
          <w:tcPr>
            <w:tcW w:w="1417" w:type="dxa"/>
            <w:shd w:val="clear" w:color="auto" w:fill="auto"/>
            <w:hideMark/>
          </w:tcPr>
          <w:p w14:paraId="1DB3E6A5"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0.087 (F)</w:t>
            </w:r>
          </w:p>
        </w:tc>
      </w:tr>
      <w:tr w:rsidR="00765099" w:rsidRPr="00544367" w14:paraId="61354958" w14:textId="77777777" w:rsidTr="0057754C">
        <w:trPr>
          <w:trHeight w:val="345"/>
        </w:trPr>
        <w:tc>
          <w:tcPr>
            <w:tcW w:w="2679" w:type="dxa"/>
            <w:shd w:val="clear" w:color="auto" w:fill="auto"/>
            <w:hideMark/>
          </w:tcPr>
          <w:p w14:paraId="47DC10E6" w14:textId="77777777" w:rsidR="00765099" w:rsidRPr="00544367" w:rsidRDefault="00765099"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 </w:t>
            </w:r>
            <w:r w:rsidRPr="00544367">
              <w:rPr>
                <w:rFonts w:ascii="Times New Roman" w:eastAsia="맑은 고딕" w:hAnsi="Times New Roman"/>
                <w:color w:val="767171" w:themeColor="background2" w:themeShade="80"/>
                <w:sz w:val="20"/>
                <w:szCs w:val="20"/>
                <w:lang w:val="en-US" w:eastAsia="ko-KR"/>
              </w:rPr>
              <w:t>&lt;5</w:t>
            </w:r>
          </w:p>
        </w:tc>
        <w:tc>
          <w:tcPr>
            <w:tcW w:w="1559" w:type="dxa"/>
            <w:shd w:val="clear" w:color="auto" w:fill="auto"/>
            <w:hideMark/>
          </w:tcPr>
          <w:p w14:paraId="60811EFF"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75 (64.1)</w:t>
            </w:r>
          </w:p>
        </w:tc>
        <w:tc>
          <w:tcPr>
            <w:tcW w:w="1843" w:type="dxa"/>
            <w:shd w:val="clear" w:color="auto" w:fill="auto"/>
            <w:hideMark/>
          </w:tcPr>
          <w:p w14:paraId="548EF580"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63 (52.9)</w:t>
            </w:r>
          </w:p>
        </w:tc>
        <w:tc>
          <w:tcPr>
            <w:tcW w:w="1559" w:type="dxa"/>
            <w:shd w:val="clear" w:color="auto" w:fill="auto"/>
            <w:hideMark/>
          </w:tcPr>
          <w:p w14:paraId="0B6D19AD"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138 (58.5)</w:t>
            </w:r>
          </w:p>
        </w:tc>
        <w:tc>
          <w:tcPr>
            <w:tcW w:w="1417" w:type="dxa"/>
            <w:shd w:val="clear" w:color="auto" w:fill="auto"/>
            <w:hideMark/>
          </w:tcPr>
          <w:p w14:paraId="737EC415"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r>
      <w:tr w:rsidR="00765099" w:rsidRPr="00544367" w14:paraId="5B8668DD" w14:textId="77777777" w:rsidTr="0057754C">
        <w:trPr>
          <w:trHeight w:val="345"/>
        </w:trPr>
        <w:tc>
          <w:tcPr>
            <w:tcW w:w="2679" w:type="dxa"/>
            <w:shd w:val="clear" w:color="auto" w:fill="auto"/>
            <w:hideMark/>
          </w:tcPr>
          <w:p w14:paraId="544BAE94" w14:textId="77777777" w:rsidR="00765099" w:rsidRPr="00544367" w:rsidRDefault="00765099"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 </w:t>
            </w:r>
            <w:r w:rsidRPr="00544367">
              <w:rPr>
                <w:rFonts w:ascii="Times New Roman" w:eastAsia="맑은 고딕" w:hAnsi="Times New Roman"/>
                <w:color w:val="767171" w:themeColor="background2" w:themeShade="80"/>
                <w:sz w:val="20"/>
                <w:szCs w:val="20"/>
                <w:lang w:val="en-US" w:eastAsia="ko-KR"/>
              </w:rPr>
              <w:t>≥5</w:t>
            </w:r>
          </w:p>
        </w:tc>
        <w:tc>
          <w:tcPr>
            <w:tcW w:w="1559" w:type="dxa"/>
            <w:shd w:val="clear" w:color="auto" w:fill="auto"/>
            <w:hideMark/>
          </w:tcPr>
          <w:p w14:paraId="76753609"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42 (35.9)</w:t>
            </w:r>
          </w:p>
        </w:tc>
        <w:tc>
          <w:tcPr>
            <w:tcW w:w="1843" w:type="dxa"/>
            <w:shd w:val="clear" w:color="auto" w:fill="auto"/>
            <w:hideMark/>
          </w:tcPr>
          <w:p w14:paraId="09A6E20C"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56 (47.1)</w:t>
            </w:r>
          </w:p>
        </w:tc>
        <w:tc>
          <w:tcPr>
            <w:tcW w:w="1559" w:type="dxa"/>
            <w:shd w:val="clear" w:color="auto" w:fill="auto"/>
            <w:hideMark/>
          </w:tcPr>
          <w:p w14:paraId="623A93B0"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98 (41.5)</w:t>
            </w:r>
          </w:p>
        </w:tc>
        <w:tc>
          <w:tcPr>
            <w:tcW w:w="1417" w:type="dxa"/>
            <w:shd w:val="clear" w:color="auto" w:fill="auto"/>
            <w:hideMark/>
          </w:tcPr>
          <w:p w14:paraId="7C40C304"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r>
      <w:tr w:rsidR="00765099" w:rsidRPr="00544367" w14:paraId="75060554" w14:textId="77777777" w:rsidTr="0057754C">
        <w:trPr>
          <w:trHeight w:val="345"/>
        </w:trPr>
        <w:tc>
          <w:tcPr>
            <w:tcW w:w="2679" w:type="dxa"/>
            <w:shd w:val="clear" w:color="auto" w:fill="auto"/>
            <w:hideMark/>
          </w:tcPr>
          <w:p w14:paraId="4E71BC3A" w14:textId="77777777" w:rsidR="00765099" w:rsidRPr="00544367" w:rsidRDefault="00765099"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Clinical course</w:t>
            </w:r>
          </w:p>
        </w:tc>
        <w:tc>
          <w:tcPr>
            <w:tcW w:w="1559" w:type="dxa"/>
            <w:shd w:val="clear" w:color="auto" w:fill="auto"/>
            <w:hideMark/>
          </w:tcPr>
          <w:p w14:paraId="7C4EE405"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c>
          <w:tcPr>
            <w:tcW w:w="1843" w:type="dxa"/>
            <w:shd w:val="clear" w:color="auto" w:fill="auto"/>
            <w:hideMark/>
          </w:tcPr>
          <w:p w14:paraId="798E83AE"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c>
          <w:tcPr>
            <w:tcW w:w="1559" w:type="dxa"/>
            <w:shd w:val="clear" w:color="auto" w:fill="auto"/>
            <w:hideMark/>
          </w:tcPr>
          <w:p w14:paraId="6B5EB1C1"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c>
          <w:tcPr>
            <w:tcW w:w="1417" w:type="dxa"/>
            <w:shd w:val="clear" w:color="auto" w:fill="auto"/>
            <w:hideMark/>
          </w:tcPr>
          <w:p w14:paraId="2AD62995"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0.503 (F)</w:t>
            </w:r>
          </w:p>
        </w:tc>
      </w:tr>
      <w:tr w:rsidR="00765099" w:rsidRPr="00544367" w14:paraId="415CC2CA" w14:textId="77777777" w:rsidTr="0057754C">
        <w:trPr>
          <w:trHeight w:val="345"/>
        </w:trPr>
        <w:tc>
          <w:tcPr>
            <w:tcW w:w="2679" w:type="dxa"/>
            <w:shd w:val="clear" w:color="auto" w:fill="auto"/>
            <w:hideMark/>
          </w:tcPr>
          <w:p w14:paraId="03075D4F" w14:textId="77777777" w:rsidR="00765099" w:rsidRPr="00544367" w:rsidRDefault="00765099"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 </w:t>
            </w:r>
            <w:r w:rsidRPr="00544367">
              <w:rPr>
                <w:rFonts w:ascii="Times New Roman" w:eastAsia="맑은 고딕" w:hAnsi="Times New Roman"/>
                <w:color w:val="767171" w:themeColor="background2" w:themeShade="80"/>
                <w:sz w:val="20"/>
                <w:szCs w:val="20"/>
                <w:lang w:val="en-US" w:eastAsia="ko-KR"/>
              </w:rPr>
              <w:t>First attack</w:t>
            </w:r>
          </w:p>
        </w:tc>
        <w:tc>
          <w:tcPr>
            <w:tcW w:w="1559" w:type="dxa"/>
            <w:shd w:val="clear" w:color="auto" w:fill="auto"/>
            <w:hideMark/>
          </w:tcPr>
          <w:p w14:paraId="4C93417E"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9 (7.7)</w:t>
            </w:r>
          </w:p>
        </w:tc>
        <w:tc>
          <w:tcPr>
            <w:tcW w:w="1843" w:type="dxa"/>
            <w:shd w:val="clear" w:color="auto" w:fill="auto"/>
            <w:hideMark/>
          </w:tcPr>
          <w:p w14:paraId="4844558B"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13 (10.9)</w:t>
            </w:r>
          </w:p>
        </w:tc>
        <w:tc>
          <w:tcPr>
            <w:tcW w:w="1559" w:type="dxa"/>
            <w:shd w:val="clear" w:color="auto" w:fill="auto"/>
            <w:hideMark/>
          </w:tcPr>
          <w:p w14:paraId="00928D04"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22 (9.3)</w:t>
            </w:r>
          </w:p>
        </w:tc>
        <w:tc>
          <w:tcPr>
            <w:tcW w:w="1417" w:type="dxa"/>
            <w:shd w:val="clear" w:color="auto" w:fill="auto"/>
            <w:hideMark/>
          </w:tcPr>
          <w:p w14:paraId="11388BED"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r>
      <w:tr w:rsidR="00765099" w:rsidRPr="00544367" w14:paraId="2B6F2F9A" w14:textId="77777777" w:rsidTr="0057754C">
        <w:trPr>
          <w:trHeight w:val="345"/>
        </w:trPr>
        <w:tc>
          <w:tcPr>
            <w:tcW w:w="2679" w:type="dxa"/>
            <w:shd w:val="clear" w:color="auto" w:fill="auto"/>
            <w:hideMark/>
          </w:tcPr>
          <w:p w14:paraId="1EA98D7F" w14:textId="77777777" w:rsidR="00765099" w:rsidRPr="00544367" w:rsidRDefault="00765099"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 </w:t>
            </w:r>
            <w:r w:rsidRPr="00544367">
              <w:rPr>
                <w:rFonts w:ascii="Times New Roman" w:eastAsia="맑은 고딕" w:hAnsi="Times New Roman"/>
                <w:color w:val="767171" w:themeColor="background2" w:themeShade="80"/>
                <w:sz w:val="20"/>
                <w:szCs w:val="20"/>
                <w:lang w:val="en-US" w:eastAsia="ko-KR"/>
              </w:rPr>
              <w:t>Relapsing &amp; remitting</w:t>
            </w:r>
          </w:p>
        </w:tc>
        <w:tc>
          <w:tcPr>
            <w:tcW w:w="1559" w:type="dxa"/>
            <w:shd w:val="clear" w:color="auto" w:fill="auto"/>
            <w:hideMark/>
          </w:tcPr>
          <w:p w14:paraId="69A615A7"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108 (92.3)</w:t>
            </w:r>
          </w:p>
        </w:tc>
        <w:tc>
          <w:tcPr>
            <w:tcW w:w="1843" w:type="dxa"/>
            <w:shd w:val="clear" w:color="auto" w:fill="auto"/>
            <w:hideMark/>
          </w:tcPr>
          <w:p w14:paraId="2399A3AD"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106 (89.1)</w:t>
            </w:r>
          </w:p>
        </w:tc>
        <w:tc>
          <w:tcPr>
            <w:tcW w:w="1559" w:type="dxa"/>
            <w:shd w:val="clear" w:color="auto" w:fill="auto"/>
            <w:hideMark/>
          </w:tcPr>
          <w:p w14:paraId="5828EEED"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214 (90.7)</w:t>
            </w:r>
          </w:p>
        </w:tc>
        <w:tc>
          <w:tcPr>
            <w:tcW w:w="1417" w:type="dxa"/>
            <w:shd w:val="clear" w:color="auto" w:fill="auto"/>
            <w:hideMark/>
          </w:tcPr>
          <w:p w14:paraId="3562D416"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r>
      <w:tr w:rsidR="00765099" w:rsidRPr="00544367" w14:paraId="3891FA04" w14:textId="77777777" w:rsidTr="0057754C">
        <w:trPr>
          <w:trHeight w:val="345"/>
        </w:trPr>
        <w:tc>
          <w:tcPr>
            <w:tcW w:w="2679" w:type="dxa"/>
            <w:shd w:val="clear" w:color="auto" w:fill="auto"/>
            <w:hideMark/>
          </w:tcPr>
          <w:p w14:paraId="6381F817" w14:textId="77777777" w:rsidR="00765099" w:rsidRPr="00544367" w:rsidRDefault="00765099"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Extent of past lesions</w:t>
            </w:r>
          </w:p>
        </w:tc>
        <w:tc>
          <w:tcPr>
            <w:tcW w:w="1559" w:type="dxa"/>
            <w:shd w:val="clear" w:color="auto" w:fill="auto"/>
            <w:hideMark/>
          </w:tcPr>
          <w:p w14:paraId="0C177FB2"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c>
          <w:tcPr>
            <w:tcW w:w="1843" w:type="dxa"/>
            <w:shd w:val="clear" w:color="auto" w:fill="auto"/>
            <w:hideMark/>
          </w:tcPr>
          <w:p w14:paraId="7C8A945F"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c>
          <w:tcPr>
            <w:tcW w:w="1559" w:type="dxa"/>
            <w:shd w:val="clear" w:color="auto" w:fill="auto"/>
            <w:hideMark/>
          </w:tcPr>
          <w:p w14:paraId="6B6AF001"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c>
          <w:tcPr>
            <w:tcW w:w="1417" w:type="dxa"/>
            <w:shd w:val="clear" w:color="auto" w:fill="auto"/>
            <w:hideMark/>
          </w:tcPr>
          <w:p w14:paraId="00863AFF"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0.597 (F)</w:t>
            </w:r>
          </w:p>
        </w:tc>
      </w:tr>
      <w:tr w:rsidR="00765099" w:rsidRPr="00544367" w14:paraId="65D8EA35" w14:textId="77777777" w:rsidTr="0057754C">
        <w:trPr>
          <w:trHeight w:val="345"/>
        </w:trPr>
        <w:tc>
          <w:tcPr>
            <w:tcW w:w="2679" w:type="dxa"/>
            <w:shd w:val="clear" w:color="auto" w:fill="auto"/>
            <w:hideMark/>
          </w:tcPr>
          <w:p w14:paraId="533139D4" w14:textId="77777777" w:rsidR="00765099" w:rsidRPr="00544367" w:rsidRDefault="00765099"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 </w:t>
            </w:r>
            <w:r w:rsidRPr="00544367">
              <w:rPr>
                <w:rFonts w:ascii="Times New Roman" w:eastAsia="맑은 고딕" w:hAnsi="Times New Roman"/>
                <w:color w:val="767171" w:themeColor="background2" w:themeShade="80"/>
                <w:sz w:val="20"/>
                <w:szCs w:val="20"/>
                <w:lang w:val="en-US" w:eastAsia="ko-KR"/>
              </w:rPr>
              <w:t>Proctitis</w:t>
            </w:r>
          </w:p>
        </w:tc>
        <w:tc>
          <w:tcPr>
            <w:tcW w:w="1559" w:type="dxa"/>
            <w:shd w:val="clear" w:color="auto" w:fill="auto"/>
            <w:hideMark/>
          </w:tcPr>
          <w:p w14:paraId="22845F2C"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45 (38.5)</w:t>
            </w:r>
          </w:p>
        </w:tc>
        <w:tc>
          <w:tcPr>
            <w:tcW w:w="1843" w:type="dxa"/>
            <w:shd w:val="clear" w:color="auto" w:fill="auto"/>
            <w:hideMark/>
          </w:tcPr>
          <w:p w14:paraId="4B43D6B4"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50 (42.0)</w:t>
            </w:r>
          </w:p>
        </w:tc>
        <w:tc>
          <w:tcPr>
            <w:tcW w:w="1559" w:type="dxa"/>
            <w:shd w:val="clear" w:color="auto" w:fill="auto"/>
            <w:hideMark/>
          </w:tcPr>
          <w:p w14:paraId="04908851"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95 (40.3)</w:t>
            </w:r>
          </w:p>
        </w:tc>
        <w:tc>
          <w:tcPr>
            <w:tcW w:w="1417" w:type="dxa"/>
            <w:shd w:val="clear" w:color="auto" w:fill="auto"/>
            <w:hideMark/>
          </w:tcPr>
          <w:p w14:paraId="37CA457F"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r>
      <w:tr w:rsidR="00765099" w:rsidRPr="00544367" w14:paraId="16D41097" w14:textId="77777777" w:rsidTr="0057754C">
        <w:trPr>
          <w:trHeight w:val="345"/>
        </w:trPr>
        <w:tc>
          <w:tcPr>
            <w:tcW w:w="2679" w:type="dxa"/>
            <w:shd w:val="clear" w:color="auto" w:fill="auto"/>
            <w:hideMark/>
          </w:tcPr>
          <w:p w14:paraId="4D9DE19F" w14:textId="77777777" w:rsidR="00765099" w:rsidRPr="00544367" w:rsidRDefault="00765099"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 </w:t>
            </w:r>
            <w:r w:rsidRPr="00544367">
              <w:rPr>
                <w:rFonts w:ascii="Times New Roman" w:eastAsia="맑은 고딕" w:hAnsi="Times New Roman"/>
                <w:color w:val="767171" w:themeColor="background2" w:themeShade="80"/>
                <w:sz w:val="20"/>
                <w:szCs w:val="20"/>
                <w:lang w:val="en-US" w:eastAsia="ko-KR"/>
              </w:rPr>
              <w:t>Others</w:t>
            </w:r>
          </w:p>
        </w:tc>
        <w:tc>
          <w:tcPr>
            <w:tcW w:w="1559" w:type="dxa"/>
            <w:shd w:val="clear" w:color="auto" w:fill="auto"/>
            <w:hideMark/>
          </w:tcPr>
          <w:p w14:paraId="3CE57FF5"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72 (61.5)</w:t>
            </w:r>
          </w:p>
        </w:tc>
        <w:tc>
          <w:tcPr>
            <w:tcW w:w="1843" w:type="dxa"/>
            <w:shd w:val="clear" w:color="auto" w:fill="auto"/>
            <w:hideMark/>
          </w:tcPr>
          <w:p w14:paraId="4B6AA2C2"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69 (58.0)</w:t>
            </w:r>
          </w:p>
        </w:tc>
        <w:tc>
          <w:tcPr>
            <w:tcW w:w="1559" w:type="dxa"/>
            <w:shd w:val="clear" w:color="auto" w:fill="auto"/>
            <w:hideMark/>
          </w:tcPr>
          <w:p w14:paraId="54F2D4A0"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141 (59.7)</w:t>
            </w:r>
          </w:p>
        </w:tc>
        <w:tc>
          <w:tcPr>
            <w:tcW w:w="1417" w:type="dxa"/>
            <w:shd w:val="clear" w:color="auto" w:fill="auto"/>
            <w:hideMark/>
          </w:tcPr>
          <w:p w14:paraId="02D3EA67"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r>
      <w:tr w:rsidR="00765099" w:rsidRPr="00544367" w14:paraId="13688F09" w14:textId="77777777" w:rsidTr="0057754C">
        <w:trPr>
          <w:trHeight w:val="345"/>
        </w:trPr>
        <w:tc>
          <w:tcPr>
            <w:tcW w:w="2679" w:type="dxa"/>
            <w:shd w:val="clear" w:color="auto" w:fill="auto"/>
            <w:hideMark/>
          </w:tcPr>
          <w:p w14:paraId="608D39E9" w14:textId="77777777" w:rsidR="00765099" w:rsidRPr="00544367" w:rsidRDefault="00765099"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Modified Mayo DAI</w:t>
            </w:r>
          </w:p>
        </w:tc>
        <w:tc>
          <w:tcPr>
            <w:tcW w:w="1559" w:type="dxa"/>
            <w:shd w:val="clear" w:color="auto" w:fill="auto"/>
            <w:hideMark/>
          </w:tcPr>
          <w:p w14:paraId="24F3944F"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6.1</w:t>
            </w:r>
            <w:r w:rsidRPr="00132691">
              <w:rPr>
                <w:rFonts w:ascii="Times New Roman" w:eastAsia="맑은 고딕" w:hAnsi="Times New Roman"/>
                <w:color w:val="767171" w:themeColor="background2" w:themeShade="80"/>
                <w:sz w:val="20"/>
                <w:szCs w:val="20"/>
                <w:lang w:val="en-US" w:eastAsia="ko-KR"/>
              </w:rPr>
              <w:t>±</w:t>
            </w:r>
            <w:r w:rsidRPr="00544367">
              <w:rPr>
                <w:rFonts w:ascii="Times New Roman" w:eastAsia="맑은 고딕" w:hAnsi="Times New Roman"/>
                <w:color w:val="767171" w:themeColor="background2" w:themeShade="80"/>
                <w:sz w:val="20"/>
                <w:szCs w:val="20"/>
                <w:lang w:val="en-US" w:eastAsia="ko-KR"/>
              </w:rPr>
              <w:t>1.4</w:t>
            </w:r>
          </w:p>
        </w:tc>
        <w:tc>
          <w:tcPr>
            <w:tcW w:w="1843" w:type="dxa"/>
            <w:shd w:val="clear" w:color="auto" w:fill="auto"/>
            <w:hideMark/>
          </w:tcPr>
          <w:p w14:paraId="2F8D6D6C"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5.9</w:t>
            </w:r>
            <w:r w:rsidRPr="00132691">
              <w:rPr>
                <w:rFonts w:ascii="Times New Roman" w:eastAsia="맑은 고딕" w:hAnsi="Times New Roman"/>
                <w:color w:val="767171" w:themeColor="background2" w:themeShade="80"/>
                <w:sz w:val="20"/>
                <w:szCs w:val="20"/>
                <w:lang w:val="en-US" w:eastAsia="ko-KR"/>
              </w:rPr>
              <w:t>±</w:t>
            </w:r>
            <w:r w:rsidRPr="00544367">
              <w:rPr>
                <w:rFonts w:ascii="Times New Roman" w:eastAsia="맑은 고딕" w:hAnsi="Times New Roman"/>
                <w:color w:val="767171" w:themeColor="background2" w:themeShade="80"/>
                <w:sz w:val="20"/>
                <w:szCs w:val="20"/>
                <w:lang w:val="en-US" w:eastAsia="ko-KR"/>
              </w:rPr>
              <w:t>1.3</w:t>
            </w:r>
          </w:p>
        </w:tc>
        <w:tc>
          <w:tcPr>
            <w:tcW w:w="1559" w:type="dxa"/>
            <w:shd w:val="clear" w:color="auto" w:fill="auto"/>
            <w:hideMark/>
          </w:tcPr>
          <w:p w14:paraId="5FAB9017"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6.0</w:t>
            </w:r>
            <w:r w:rsidRPr="00132691">
              <w:rPr>
                <w:rFonts w:ascii="Times New Roman" w:eastAsia="맑은 고딕" w:hAnsi="Times New Roman"/>
                <w:color w:val="767171" w:themeColor="background2" w:themeShade="80"/>
                <w:sz w:val="20"/>
                <w:szCs w:val="20"/>
                <w:lang w:val="en-US" w:eastAsia="ko-KR"/>
              </w:rPr>
              <w:t>±</w:t>
            </w:r>
            <w:r w:rsidRPr="00544367">
              <w:rPr>
                <w:rFonts w:ascii="Times New Roman" w:eastAsia="맑은 고딕" w:hAnsi="Times New Roman"/>
                <w:color w:val="767171" w:themeColor="background2" w:themeShade="80"/>
                <w:sz w:val="20"/>
                <w:szCs w:val="20"/>
                <w:lang w:val="en-US" w:eastAsia="ko-KR"/>
              </w:rPr>
              <w:t>1.4</w:t>
            </w:r>
          </w:p>
        </w:tc>
        <w:tc>
          <w:tcPr>
            <w:tcW w:w="1417" w:type="dxa"/>
            <w:shd w:val="clear" w:color="auto" w:fill="auto"/>
            <w:hideMark/>
          </w:tcPr>
          <w:p w14:paraId="53C3A39D" w14:textId="77777777" w:rsidR="00765099" w:rsidRPr="00544367" w:rsidRDefault="00765099"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0.413 (T)</w:t>
            </w:r>
          </w:p>
        </w:tc>
      </w:tr>
    </w:tbl>
    <w:p w14:paraId="26BF5CA7" w14:textId="77777777" w:rsidR="00765099" w:rsidRPr="00765099" w:rsidRDefault="00765099" w:rsidP="00765099">
      <w:pPr>
        <w:adjustRightInd w:val="0"/>
        <w:snapToGrid w:val="0"/>
        <w:spacing w:after="0" w:line="360" w:lineRule="auto"/>
        <w:rPr>
          <w:rFonts w:ascii="Times New Roman" w:eastAsia="맑은 고딕" w:hAnsi="Times New Roman"/>
          <w:lang w:val="en-GB" w:eastAsia="ko-KR"/>
        </w:rPr>
      </w:pPr>
      <w:bookmarkStart w:id="3" w:name="_Hlk34831818"/>
      <w:r w:rsidRPr="00765099">
        <w:rPr>
          <w:rFonts w:ascii="Times New Roman" w:eastAsia="맑은 고딕" w:hAnsi="Times New Roman"/>
          <w:color w:val="7F7F7F" w:themeColor="text1" w:themeTint="80"/>
          <w:lang w:val="en-GB" w:eastAsia="ko-KR"/>
        </w:rPr>
        <w:t xml:space="preserve">Values are presented as mean±SD or number (%). </w:t>
      </w:r>
      <w:r w:rsidRPr="00765099">
        <w:rPr>
          <w:rFonts w:ascii="Times New Roman" w:eastAsia="맑은 고딕" w:hAnsi="Times New Roman"/>
          <w:color w:val="FF0000"/>
          <w:lang w:val="en-GB" w:eastAsia="ko-KR"/>
        </w:rPr>
        <w:t>(general note)</w:t>
      </w:r>
    </w:p>
    <w:p w14:paraId="16523B0D" w14:textId="2F16E8BF" w:rsidR="00765099" w:rsidRPr="00765099" w:rsidRDefault="00765099" w:rsidP="00765099">
      <w:pPr>
        <w:pStyle w:val="ac"/>
        <w:shd w:val="clear" w:color="auto" w:fill="FFFFFF"/>
        <w:adjustRightInd w:val="0"/>
        <w:snapToGrid w:val="0"/>
        <w:spacing w:before="0" w:beforeAutospacing="0" w:after="0" w:afterAutospacing="0" w:line="360" w:lineRule="auto"/>
        <w:rPr>
          <w:rFonts w:ascii="Times New Roman" w:hAnsi="Times New Roman" w:cs="Times New Roman"/>
          <w:color w:val="2F312F"/>
          <w:sz w:val="22"/>
          <w:szCs w:val="22"/>
        </w:rPr>
      </w:pPr>
      <w:proofErr w:type="spellStart"/>
      <w:r w:rsidRPr="00765099">
        <w:rPr>
          <w:rFonts w:ascii="Times New Roman" w:hAnsi="Times New Roman" w:cs="Times New Roman"/>
          <w:color w:val="767171" w:themeColor="background2" w:themeShade="80"/>
          <w:sz w:val="22"/>
          <w:szCs w:val="22"/>
          <w:vertAlign w:val="superscript"/>
        </w:rPr>
        <w:t>a</w:t>
      </w:r>
      <w:r w:rsidRPr="00765099">
        <w:rPr>
          <w:rFonts w:ascii="Times New Roman" w:hAnsi="Times New Roman" w:cs="Times New Roman"/>
          <w:color w:val="767171" w:themeColor="background2" w:themeShade="80"/>
          <w:sz w:val="22"/>
          <w:szCs w:val="22"/>
        </w:rPr>
        <w:t>Twice</w:t>
      </w:r>
      <w:proofErr w:type="spellEnd"/>
      <w:r w:rsidRPr="00765099">
        <w:rPr>
          <w:rFonts w:ascii="Times New Roman" w:hAnsi="Times New Roman" w:cs="Times New Roman"/>
          <w:color w:val="767171" w:themeColor="background2" w:themeShade="80"/>
          <w:sz w:val="22"/>
          <w:szCs w:val="22"/>
        </w:rPr>
        <w:t xml:space="preserve">/day. </w:t>
      </w:r>
      <w:r w:rsidRPr="00765099">
        <w:rPr>
          <w:rFonts w:ascii="Times New Roman" w:eastAsia="Times New Roman" w:hAnsi="Times New Roman"/>
          <w:color w:val="FF0000"/>
          <w:sz w:val="22"/>
          <w:szCs w:val="22"/>
          <w:lang w:val="en-GB" w:eastAsia="en-GB"/>
        </w:rPr>
        <w:t>(notes on specific parts)</w:t>
      </w:r>
    </w:p>
    <w:p w14:paraId="2A59E56B" w14:textId="1CEBB10B" w:rsidR="00550D77" w:rsidRDefault="00765099" w:rsidP="00765099">
      <w:pPr>
        <w:pStyle w:val="ac"/>
        <w:shd w:val="clear" w:color="auto" w:fill="FFFFFF"/>
        <w:adjustRightInd w:val="0"/>
        <w:snapToGrid w:val="0"/>
        <w:spacing w:before="0" w:beforeAutospacing="0" w:after="0" w:afterAutospacing="0" w:line="360" w:lineRule="auto"/>
        <w:rPr>
          <w:rFonts w:ascii="Times New Roman" w:hAnsi="Times New Roman" w:cs="Times New Roman"/>
          <w:color w:val="767171" w:themeColor="background2" w:themeShade="80"/>
          <w:sz w:val="22"/>
          <w:szCs w:val="22"/>
        </w:rPr>
      </w:pPr>
      <w:proofErr w:type="spellStart"/>
      <w:r w:rsidRPr="00765099">
        <w:rPr>
          <w:rFonts w:ascii="Times New Roman" w:hAnsi="Times New Roman" w:cs="Times New Roman"/>
          <w:color w:val="767171" w:themeColor="background2" w:themeShade="80"/>
          <w:sz w:val="22"/>
          <w:szCs w:val="22"/>
          <w:vertAlign w:val="superscript"/>
        </w:rPr>
        <w:t>b</w:t>
      </w:r>
      <w:r w:rsidRPr="00765099">
        <w:rPr>
          <w:rFonts w:ascii="Times New Roman" w:hAnsi="Times New Roman" w:cs="Times New Roman"/>
          <w:i/>
          <w:iCs/>
          <w:color w:val="767171" w:themeColor="background2" w:themeShade="80"/>
          <w:sz w:val="22"/>
          <w:szCs w:val="22"/>
        </w:rPr>
        <w:t>P</w:t>
      </w:r>
      <w:proofErr w:type="spellEnd"/>
      <w:r w:rsidRPr="00765099">
        <w:rPr>
          <w:rFonts w:ascii="Times New Roman" w:hAnsi="Times New Roman" w:cs="Times New Roman"/>
          <w:color w:val="767171" w:themeColor="background2" w:themeShade="80"/>
          <w:sz w:val="22"/>
          <w:szCs w:val="22"/>
        </w:rPr>
        <w:t>&lt;0.05.</w:t>
      </w:r>
      <w:bookmarkEnd w:id="3"/>
    </w:p>
    <w:p w14:paraId="1C9194E2" w14:textId="602BB75D" w:rsidR="00A57753" w:rsidRPr="00765099" w:rsidRDefault="00A57753" w:rsidP="00A57753">
      <w:pPr>
        <w:adjustRightInd w:val="0"/>
        <w:snapToGrid w:val="0"/>
        <w:spacing w:after="0" w:line="360" w:lineRule="auto"/>
        <w:rPr>
          <w:rFonts w:ascii="Times New Roman" w:eastAsia="맑은 고딕" w:hAnsi="Times New Roman"/>
          <w:color w:val="FF0000"/>
          <w:lang w:val="en-GB" w:eastAsia="ko-KR"/>
        </w:rPr>
      </w:pPr>
      <w:r w:rsidRPr="00765099">
        <w:rPr>
          <w:rFonts w:ascii="Times New Roman" w:hAnsi="Times New Roman"/>
          <w:color w:val="767171" w:themeColor="background2" w:themeShade="80"/>
        </w:rPr>
        <w:t xml:space="preserve">BF, budesonide 2-mg foam; DAI, disease activity index; T, </w:t>
      </w:r>
      <w:r w:rsidRPr="00765099">
        <w:rPr>
          <w:rFonts w:ascii="Times New Roman" w:hAnsi="Times New Roman"/>
          <w:i/>
          <w:iCs/>
          <w:color w:val="767171" w:themeColor="background2" w:themeShade="80"/>
        </w:rPr>
        <w:t>t</w:t>
      </w:r>
      <w:r w:rsidRPr="00765099">
        <w:rPr>
          <w:rFonts w:ascii="Times New Roman" w:hAnsi="Times New Roman"/>
          <w:color w:val="767171" w:themeColor="background2" w:themeShade="80"/>
        </w:rPr>
        <w:t>-test; F, Fisher exact test.</w:t>
      </w:r>
      <w:r w:rsidRPr="00765099">
        <w:rPr>
          <w:rFonts w:ascii="Times New Roman" w:eastAsia="맑은 고딕" w:hAnsi="Times New Roman"/>
          <w:color w:val="767171" w:themeColor="background2" w:themeShade="80"/>
          <w:lang w:val="en-GB"/>
        </w:rPr>
        <w:t xml:space="preserve"> </w:t>
      </w:r>
      <w:r w:rsidRPr="00765099">
        <w:rPr>
          <w:rFonts w:ascii="Times New Roman" w:eastAsia="맑은 고딕" w:hAnsi="Times New Roman"/>
          <w:color w:val="FF0000"/>
          <w:lang w:val="en-GB"/>
        </w:rPr>
        <w:t>(abbreviation)</w:t>
      </w:r>
      <w:r w:rsidRPr="00765099">
        <w:rPr>
          <w:rFonts w:ascii="Times New Roman" w:eastAsia="Times New Roman" w:hAnsi="Times New Roman"/>
          <w:lang w:val="en-GB" w:eastAsia="en-GB"/>
        </w:rPr>
        <w:br/>
      </w:r>
      <w:r w:rsidRPr="00765099">
        <w:rPr>
          <w:rFonts w:ascii="Times New Roman" w:eastAsia="맑은 고딕" w:hAnsi="Times New Roman"/>
          <w:color w:val="7F7F7F" w:themeColor="text1" w:themeTint="80"/>
          <w:lang w:val="en-GB" w:eastAsia="ko-KR"/>
        </w:rPr>
        <w:t xml:space="preserve">Reprinted from Kim </w:t>
      </w:r>
      <w:r>
        <w:rPr>
          <w:rFonts w:ascii="Times New Roman" w:eastAsia="맑은 고딕" w:hAnsi="Times New Roman"/>
          <w:color w:val="7F7F7F" w:themeColor="text1" w:themeTint="80"/>
          <w:lang w:val="en-GB" w:eastAsia="ko-KR"/>
        </w:rPr>
        <w:t xml:space="preserve">TH, </w:t>
      </w:r>
      <w:r w:rsidRPr="00765099">
        <w:rPr>
          <w:rFonts w:ascii="Times New Roman" w:eastAsia="맑은 고딕" w:hAnsi="Times New Roman"/>
          <w:color w:val="7F7F7F" w:themeColor="text1" w:themeTint="80"/>
          <w:lang w:val="en-GB" w:eastAsia="ko-KR"/>
        </w:rPr>
        <w:t>et al., with permission of Elsevier.</w:t>
      </w:r>
      <w:r w:rsidRPr="00765099">
        <w:rPr>
          <w:rFonts w:ascii="Times New Roman" w:eastAsia="맑은 고딕" w:hAnsi="Times New Roman"/>
          <w:color w:val="7F7F7F" w:themeColor="text1" w:themeTint="80"/>
          <w:vertAlign w:val="superscript"/>
          <w:lang w:val="en-GB" w:eastAsia="ko-KR"/>
        </w:rPr>
        <w:t>3</w:t>
      </w:r>
      <w:r w:rsidRPr="00765099">
        <w:rPr>
          <w:rFonts w:ascii="Times New Roman" w:eastAsia="맑은 고딕" w:hAnsi="Times New Roman"/>
          <w:color w:val="7F7F7F" w:themeColor="text1" w:themeTint="80"/>
          <w:lang w:val="en-GB" w:eastAsia="ko-KR"/>
        </w:rPr>
        <w:t xml:space="preserve"> </w:t>
      </w:r>
      <w:r w:rsidRPr="00765099">
        <w:rPr>
          <w:rFonts w:ascii="Times New Roman" w:eastAsia="맑은 고딕" w:hAnsi="Times New Roman"/>
          <w:color w:val="FF0000"/>
          <w:lang w:val="en-GB" w:eastAsia="ko-KR"/>
        </w:rPr>
        <w:t>(source note)</w:t>
      </w:r>
    </w:p>
    <w:p w14:paraId="2B02916C" w14:textId="77777777" w:rsidR="00A57753" w:rsidRDefault="00A57753" w:rsidP="00765099">
      <w:pPr>
        <w:pStyle w:val="ac"/>
        <w:shd w:val="clear" w:color="auto" w:fill="FFFFFF"/>
        <w:adjustRightInd w:val="0"/>
        <w:snapToGrid w:val="0"/>
        <w:spacing w:before="0" w:beforeAutospacing="0" w:after="0" w:afterAutospacing="0" w:line="360" w:lineRule="auto"/>
        <w:rPr>
          <w:rFonts w:ascii="Times New Roman" w:eastAsia="Times New Roman" w:hAnsi="Times New Roman"/>
          <w:lang w:val="en-GB" w:eastAsia="en-GB"/>
        </w:rPr>
      </w:pPr>
      <w:bookmarkStart w:id="4" w:name="_GoBack"/>
      <w:bookmarkEnd w:id="4"/>
    </w:p>
    <w:sectPr w:rsidR="00A57753" w:rsidSect="002910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34113" w14:textId="77777777" w:rsidR="00BF01C3" w:rsidRDefault="00BF01C3" w:rsidP="001B170B">
      <w:pPr>
        <w:spacing w:after="0" w:line="240" w:lineRule="auto"/>
      </w:pPr>
      <w:r>
        <w:separator/>
      </w:r>
    </w:p>
  </w:endnote>
  <w:endnote w:type="continuationSeparator" w:id="0">
    <w:p w14:paraId="717E2D66" w14:textId="77777777" w:rsidR="00BF01C3" w:rsidRDefault="00BF01C3"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08CF" w14:textId="77777777" w:rsidR="001B170B" w:rsidRDefault="001B170B">
    <w:pPr>
      <w:pStyle w:val="a8"/>
      <w:jc w:val="right"/>
    </w:pPr>
    <w:r>
      <w:fldChar w:fldCharType="begin"/>
    </w:r>
    <w:r>
      <w:instrText>PAGE   \* MERGEFORMAT</w:instrText>
    </w:r>
    <w:r>
      <w:fldChar w:fldCharType="separate"/>
    </w:r>
    <w:r w:rsidR="00660B9A" w:rsidRPr="00660B9A">
      <w:rPr>
        <w:noProof/>
        <w:lang w:val="de-DE"/>
      </w:rPr>
      <w:t>1</w:t>
    </w:r>
    <w:r>
      <w:fldChar w:fldCharType="end"/>
    </w:r>
  </w:p>
  <w:p w14:paraId="27F8B176" w14:textId="77777777" w:rsidR="001B170B" w:rsidRDefault="001B17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E599B" w14:textId="77777777" w:rsidR="00BF01C3" w:rsidRDefault="00BF01C3" w:rsidP="001B170B">
      <w:pPr>
        <w:spacing w:after="0" w:line="240" w:lineRule="auto"/>
      </w:pPr>
      <w:r>
        <w:separator/>
      </w:r>
    </w:p>
  </w:footnote>
  <w:footnote w:type="continuationSeparator" w:id="0">
    <w:p w14:paraId="54E676E3" w14:textId="77777777" w:rsidR="00BF01C3" w:rsidRDefault="00BF01C3"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5C212AD"/>
    <w:multiLevelType w:val="hybridMultilevel"/>
    <w:tmpl w:val="C39CDE24"/>
    <w:lvl w:ilvl="0" w:tplc="7B48DA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04"/>
    <w:rsid w:val="00015D91"/>
    <w:rsid w:val="00034BE8"/>
    <w:rsid w:val="000450B2"/>
    <w:rsid w:val="000477ED"/>
    <w:rsid w:val="00050A28"/>
    <w:rsid w:val="000C28AF"/>
    <w:rsid w:val="001007C1"/>
    <w:rsid w:val="00141F4D"/>
    <w:rsid w:val="001A3886"/>
    <w:rsid w:val="001B170B"/>
    <w:rsid w:val="001B2AE5"/>
    <w:rsid w:val="001C0027"/>
    <w:rsid w:val="001D03F4"/>
    <w:rsid w:val="001E3142"/>
    <w:rsid w:val="001F35D9"/>
    <w:rsid w:val="001F4237"/>
    <w:rsid w:val="00210168"/>
    <w:rsid w:val="0021674B"/>
    <w:rsid w:val="0024761F"/>
    <w:rsid w:val="00273499"/>
    <w:rsid w:val="002773C6"/>
    <w:rsid w:val="00291011"/>
    <w:rsid w:val="002A617F"/>
    <w:rsid w:val="002E3128"/>
    <w:rsid w:val="002F108A"/>
    <w:rsid w:val="00301E24"/>
    <w:rsid w:val="00354E13"/>
    <w:rsid w:val="00356141"/>
    <w:rsid w:val="003824FD"/>
    <w:rsid w:val="003A07DA"/>
    <w:rsid w:val="003B0225"/>
    <w:rsid w:val="003C14D8"/>
    <w:rsid w:val="003C6CB3"/>
    <w:rsid w:val="003D1BB5"/>
    <w:rsid w:val="003E0B6B"/>
    <w:rsid w:val="003F4C3F"/>
    <w:rsid w:val="00446204"/>
    <w:rsid w:val="00471521"/>
    <w:rsid w:val="004B414E"/>
    <w:rsid w:val="004D0608"/>
    <w:rsid w:val="00504C74"/>
    <w:rsid w:val="00550D77"/>
    <w:rsid w:val="005616B9"/>
    <w:rsid w:val="00574D86"/>
    <w:rsid w:val="005A4F7B"/>
    <w:rsid w:val="00626E34"/>
    <w:rsid w:val="0065590C"/>
    <w:rsid w:val="00660B9A"/>
    <w:rsid w:val="006715A9"/>
    <w:rsid w:val="00695073"/>
    <w:rsid w:val="006E4ED7"/>
    <w:rsid w:val="006F55D2"/>
    <w:rsid w:val="00713CBA"/>
    <w:rsid w:val="00721932"/>
    <w:rsid w:val="007503C1"/>
    <w:rsid w:val="00761AA6"/>
    <w:rsid w:val="00765099"/>
    <w:rsid w:val="007E3D92"/>
    <w:rsid w:val="00814E01"/>
    <w:rsid w:val="00823CDE"/>
    <w:rsid w:val="00847E57"/>
    <w:rsid w:val="00861F3F"/>
    <w:rsid w:val="008932FD"/>
    <w:rsid w:val="00896367"/>
    <w:rsid w:val="008C6B2B"/>
    <w:rsid w:val="008D0A4D"/>
    <w:rsid w:val="00971A83"/>
    <w:rsid w:val="009752A5"/>
    <w:rsid w:val="009877A5"/>
    <w:rsid w:val="009A20E8"/>
    <w:rsid w:val="009A2147"/>
    <w:rsid w:val="009A6E6F"/>
    <w:rsid w:val="009B707A"/>
    <w:rsid w:val="009E124F"/>
    <w:rsid w:val="009E71E0"/>
    <w:rsid w:val="009F5F1D"/>
    <w:rsid w:val="00A222E3"/>
    <w:rsid w:val="00A33539"/>
    <w:rsid w:val="00A43EEE"/>
    <w:rsid w:val="00A57753"/>
    <w:rsid w:val="00A6667A"/>
    <w:rsid w:val="00AB1796"/>
    <w:rsid w:val="00AD352E"/>
    <w:rsid w:val="00B01929"/>
    <w:rsid w:val="00B27D9B"/>
    <w:rsid w:val="00B4085C"/>
    <w:rsid w:val="00B41F67"/>
    <w:rsid w:val="00B42BC2"/>
    <w:rsid w:val="00B6622B"/>
    <w:rsid w:val="00BB24A5"/>
    <w:rsid w:val="00BB7626"/>
    <w:rsid w:val="00BC0FC8"/>
    <w:rsid w:val="00BC79A5"/>
    <w:rsid w:val="00BD23D7"/>
    <w:rsid w:val="00BF01C3"/>
    <w:rsid w:val="00C174DD"/>
    <w:rsid w:val="00C3583D"/>
    <w:rsid w:val="00CF329B"/>
    <w:rsid w:val="00D1445C"/>
    <w:rsid w:val="00D168B4"/>
    <w:rsid w:val="00D22A92"/>
    <w:rsid w:val="00D72DC7"/>
    <w:rsid w:val="00DF2686"/>
    <w:rsid w:val="00E106C1"/>
    <w:rsid w:val="00E2168F"/>
    <w:rsid w:val="00E279E7"/>
    <w:rsid w:val="00E309B4"/>
    <w:rsid w:val="00E32262"/>
    <w:rsid w:val="00E361CC"/>
    <w:rsid w:val="00E8691B"/>
    <w:rsid w:val="00EB649E"/>
    <w:rsid w:val="00EC19B0"/>
    <w:rsid w:val="00F0476D"/>
    <w:rsid w:val="00F228E1"/>
    <w:rsid w:val="00F41AFF"/>
    <w:rsid w:val="00FC1B4F"/>
    <w:rsid w:val="00FE2A7C"/>
    <w:rsid w:val="00FF6C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18997"/>
  <w15:chartTrackingRefBased/>
  <w15:docId w15:val="{580204E3-40B9-493F-9340-42BA5F9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val="de-CH" w:eastAsia="en-US"/>
    </w:rPr>
  </w:style>
  <w:style w:type="paragraph" w:styleId="6">
    <w:name w:val="heading 6"/>
    <w:basedOn w:val="a"/>
    <w:next w:val="a"/>
    <w:link w:val="6Char"/>
    <w:uiPriority w:val="9"/>
    <w:unhideWhenUsed/>
    <w:qFormat/>
    <w:rsid w:val="00015D91"/>
    <w:pPr>
      <w:spacing w:before="240" w:after="60"/>
      <w:ind w:left="708"/>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446204"/>
  </w:style>
  <w:style w:type="character" w:customStyle="1" w:styleId="6Char">
    <w:name w:val="제목 6 Char"/>
    <w:link w:val="6"/>
    <w:uiPriority w:val="9"/>
    <w:rsid w:val="00015D91"/>
    <w:rPr>
      <w:rFonts w:eastAsia="Times New Roman"/>
      <w:b/>
      <w:bCs/>
      <w:sz w:val="22"/>
      <w:szCs w:val="22"/>
      <w:lang w:eastAsia="en-US"/>
    </w:rPr>
  </w:style>
  <w:style w:type="character" w:styleId="a4">
    <w:name w:val="Hyperlink"/>
    <w:uiPriority w:val="99"/>
    <w:unhideWhenUsed/>
    <w:rsid w:val="00015D91"/>
    <w:rPr>
      <w:color w:val="0000FF"/>
      <w:u w:val="single"/>
    </w:rPr>
  </w:style>
  <w:style w:type="paragraph" w:customStyle="1" w:styleId="Standardunter5">
    <w:name w:val="Standard unter Ü5"/>
    <w:basedOn w:val="a"/>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a5">
    <w:name w:val="annotation reference"/>
    <w:uiPriority w:val="99"/>
    <w:semiHidden/>
    <w:unhideWhenUsed/>
    <w:rsid w:val="00015D91"/>
    <w:rPr>
      <w:sz w:val="16"/>
      <w:szCs w:val="16"/>
    </w:rPr>
  </w:style>
  <w:style w:type="paragraph" w:styleId="a6">
    <w:name w:val="annotation text"/>
    <w:basedOn w:val="a"/>
    <w:link w:val="Char"/>
    <w:uiPriority w:val="99"/>
    <w:semiHidden/>
    <w:unhideWhenUsed/>
    <w:rsid w:val="00015D91"/>
    <w:rPr>
      <w:sz w:val="20"/>
      <w:szCs w:val="20"/>
    </w:rPr>
  </w:style>
  <w:style w:type="character" w:customStyle="1" w:styleId="Char">
    <w:name w:val="메모 텍스트 Char"/>
    <w:link w:val="a6"/>
    <w:uiPriority w:val="99"/>
    <w:semiHidden/>
    <w:rsid w:val="00015D91"/>
    <w:rPr>
      <w:lang w:eastAsia="en-US"/>
    </w:rPr>
  </w:style>
  <w:style w:type="paragraph" w:styleId="a7">
    <w:name w:val="header"/>
    <w:basedOn w:val="a"/>
    <w:link w:val="Char0"/>
    <w:uiPriority w:val="99"/>
    <w:unhideWhenUsed/>
    <w:rsid w:val="001B170B"/>
    <w:pPr>
      <w:tabs>
        <w:tab w:val="center" w:pos="4536"/>
        <w:tab w:val="right" w:pos="9072"/>
      </w:tabs>
    </w:pPr>
  </w:style>
  <w:style w:type="character" w:customStyle="1" w:styleId="Char0">
    <w:name w:val="머리글 Char"/>
    <w:link w:val="a7"/>
    <w:uiPriority w:val="99"/>
    <w:rsid w:val="001B170B"/>
    <w:rPr>
      <w:sz w:val="22"/>
      <w:szCs w:val="22"/>
      <w:lang w:eastAsia="en-US"/>
    </w:rPr>
  </w:style>
  <w:style w:type="paragraph" w:styleId="a8">
    <w:name w:val="footer"/>
    <w:basedOn w:val="a"/>
    <w:link w:val="Char1"/>
    <w:uiPriority w:val="99"/>
    <w:unhideWhenUsed/>
    <w:rsid w:val="001B170B"/>
    <w:pPr>
      <w:tabs>
        <w:tab w:val="center" w:pos="4536"/>
        <w:tab w:val="right" w:pos="9072"/>
      </w:tabs>
    </w:pPr>
  </w:style>
  <w:style w:type="character" w:customStyle="1" w:styleId="Char1">
    <w:name w:val="바닥글 Char"/>
    <w:link w:val="a8"/>
    <w:uiPriority w:val="99"/>
    <w:rsid w:val="001B170B"/>
    <w:rPr>
      <w:sz w:val="22"/>
      <w:szCs w:val="22"/>
      <w:lang w:eastAsia="en-US"/>
    </w:rPr>
  </w:style>
  <w:style w:type="paragraph" w:styleId="a9">
    <w:name w:val="footnote text"/>
    <w:basedOn w:val="a"/>
    <w:link w:val="Char2"/>
    <w:uiPriority w:val="99"/>
    <w:semiHidden/>
    <w:unhideWhenUsed/>
    <w:rsid w:val="00E279E7"/>
    <w:rPr>
      <w:sz w:val="20"/>
      <w:szCs w:val="20"/>
    </w:rPr>
  </w:style>
  <w:style w:type="character" w:customStyle="1" w:styleId="Char2">
    <w:name w:val="각주 텍스트 Char"/>
    <w:link w:val="a9"/>
    <w:uiPriority w:val="99"/>
    <w:semiHidden/>
    <w:rsid w:val="00E279E7"/>
    <w:rPr>
      <w:lang w:eastAsia="en-US"/>
    </w:rPr>
  </w:style>
  <w:style w:type="character" w:styleId="aa">
    <w:name w:val="footnote reference"/>
    <w:uiPriority w:val="99"/>
    <w:semiHidden/>
    <w:unhideWhenUsed/>
    <w:rsid w:val="00E279E7"/>
    <w:rPr>
      <w:vertAlign w:val="superscript"/>
    </w:rPr>
  </w:style>
  <w:style w:type="paragraph" w:styleId="ab">
    <w:name w:val="List Paragraph"/>
    <w:basedOn w:val="a"/>
    <w:uiPriority w:val="34"/>
    <w:qFormat/>
    <w:rsid w:val="002A617F"/>
    <w:pPr>
      <w:spacing w:after="160" w:line="259" w:lineRule="auto"/>
      <w:ind w:left="720"/>
      <w:contextualSpacing/>
    </w:pPr>
    <w:rPr>
      <w:rFonts w:eastAsia="Calibri"/>
    </w:rPr>
  </w:style>
  <w:style w:type="character" w:customStyle="1" w:styleId="1">
    <w:name w:val="확인되지 않은 멘션1"/>
    <w:basedOn w:val="a0"/>
    <w:uiPriority w:val="99"/>
    <w:semiHidden/>
    <w:unhideWhenUsed/>
    <w:rsid w:val="001A3886"/>
    <w:rPr>
      <w:color w:val="605E5C"/>
      <w:shd w:val="clear" w:color="auto" w:fill="E1DFDD"/>
    </w:rPr>
  </w:style>
  <w:style w:type="paragraph" w:styleId="ac">
    <w:name w:val="Normal (Web)"/>
    <w:basedOn w:val="a"/>
    <w:uiPriority w:val="99"/>
    <w:unhideWhenUsed/>
    <w:rsid w:val="00765099"/>
    <w:pPr>
      <w:spacing w:before="100" w:beforeAutospacing="1" w:after="100" w:afterAutospacing="1" w:line="240" w:lineRule="auto"/>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94637">
      <w:bodyDiv w:val="1"/>
      <w:marLeft w:val="0"/>
      <w:marRight w:val="0"/>
      <w:marTop w:val="0"/>
      <w:marBottom w:val="0"/>
      <w:divBdr>
        <w:top w:val="none" w:sz="0" w:space="0" w:color="auto"/>
        <w:left w:val="none" w:sz="0" w:space="0" w:color="auto"/>
        <w:bottom w:val="none" w:sz="0" w:space="0" w:color="auto"/>
        <w:right w:val="none" w:sz="0" w:space="0" w:color="auto"/>
      </w:divBdr>
    </w:div>
    <w:div w:id="451939844">
      <w:bodyDiv w:val="1"/>
      <w:marLeft w:val="0"/>
      <w:marRight w:val="0"/>
      <w:marTop w:val="0"/>
      <w:marBottom w:val="0"/>
      <w:divBdr>
        <w:top w:val="none" w:sz="0" w:space="0" w:color="auto"/>
        <w:left w:val="none" w:sz="0" w:space="0" w:color="auto"/>
        <w:bottom w:val="none" w:sz="0" w:space="0" w:color="auto"/>
        <w:right w:val="none" w:sz="0" w:space="0" w:color="auto"/>
      </w:divBdr>
    </w:div>
    <w:div w:id="986519304">
      <w:bodyDiv w:val="1"/>
      <w:marLeft w:val="0"/>
      <w:marRight w:val="0"/>
      <w:marTop w:val="0"/>
      <w:marBottom w:val="0"/>
      <w:divBdr>
        <w:top w:val="none" w:sz="0" w:space="0" w:color="auto"/>
        <w:left w:val="none" w:sz="0" w:space="0" w:color="auto"/>
        <w:bottom w:val="none" w:sz="0" w:space="0" w:color="auto"/>
        <w:right w:val="none" w:sz="0" w:space="0" w:color="auto"/>
      </w:divBdr>
    </w:div>
    <w:div w:id="1249464988">
      <w:bodyDiv w:val="1"/>
      <w:marLeft w:val="0"/>
      <w:marRight w:val="0"/>
      <w:marTop w:val="0"/>
      <w:marBottom w:val="0"/>
      <w:divBdr>
        <w:top w:val="none" w:sz="0" w:space="0" w:color="auto"/>
        <w:left w:val="none" w:sz="0" w:space="0" w:color="auto"/>
        <w:bottom w:val="none" w:sz="0" w:space="0" w:color="auto"/>
        <w:right w:val="none" w:sz="0" w:space="0" w:color="auto"/>
      </w:divBdr>
    </w:div>
    <w:div w:id="1334182781">
      <w:bodyDiv w:val="1"/>
      <w:marLeft w:val="0"/>
      <w:marRight w:val="0"/>
      <w:marTop w:val="0"/>
      <w:marBottom w:val="0"/>
      <w:divBdr>
        <w:top w:val="none" w:sz="0" w:space="0" w:color="auto"/>
        <w:left w:val="none" w:sz="0" w:space="0" w:color="auto"/>
        <w:bottom w:val="none" w:sz="0" w:space="0" w:color="auto"/>
        <w:right w:val="none" w:sz="0" w:space="0" w:color="auto"/>
      </w:divBdr>
    </w:div>
    <w:div w:id="20920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5AE9-53B7-467E-95DC-2C36F7EE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738</Words>
  <Characters>4208</Characters>
  <Application>Microsoft Office Word</Application>
  <DocSecurity>0</DocSecurity>
  <Lines>35</Lines>
  <Paragraphs>9</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S.Karger AG</Company>
  <LinksUpToDate>false</LinksUpToDate>
  <CharactersWithSpaces>4937</CharactersWithSpaces>
  <SharedDoc>false</SharedDoc>
  <HLinks>
    <vt:vector size="30" baseType="variant">
      <vt:variant>
        <vt:i4>7405614</vt:i4>
      </vt:variant>
      <vt:variant>
        <vt:i4>12</vt:i4>
      </vt:variant>
      <vt:variant>
        <vt:i4>0</vt:i4>
      </vt:variant>
      <vt:variant>
        <vt:i4>5</vt:i4>
      </vt:variant>
      <vt:variant>
        <vt:lpwstr>http://www.vesaliusfabrica.com/en/new-fabrica.html</vt:lpwstr>
      </vt:variant>
      <vt:variant>
        <vt:lpwstr/>
      </vt:variant>
      <vt:variant>
        <vt:i4>2687084</vt:i4>
      </vt:variant>
      <vt:variant>
        <vt:i4>9</vt:i4>
      </vt:variant>
      <vt:variant>
        <vt:i4>0</vt:i4>
      </vt:variant>
      <vt:variant>
        <vt:i4>5</vt:i4>
      </vt:variant>
      <vt:variant>
        <vt:lpwstr>https://www.ncbi.nlm.nih.gov/books/NBK7256/</vt:lpwstr>
      </vt:variant>
      <vt:variant>
        <vt:lpwstr/>
      </vt:variant>
      <vt:variant>
        <vt:i4>5701700</vt:i4>
      </vt:variant>
      <vt:variant>
        <vt:i4>6</vt:i4>
      </vt:variant>
      <vt:variant>
        <vt:i4>0</vt:i4>
      </vt:variant>
      <vt:variant>
        <vt:i4>5</vt:i4>
      </vt:variant>
      <vt:variant>
        <vt:lpwstr>http://www.icmje.org/recommendations/browse/roles-and-responsibilities/defining-the-role-of-authors-and-contributors.html</vt:lpwstr>
      </vt:variant>
      <vt:variant>
        <vt:lpwstr/>
      </vt:variant>
      <vt:variant>
        <vt:i4>524294</vt:i4>
      </vt:variant>
      <vt:variant>
        <vt:i4>3</vt:i4>
      </vt:variant>
      <vt:variant>
        <vt:i4>0</vt:i4>
      </vt:variant>
      <vt:variant>
        <vt:i4>5</vt:i4>
      </vt:variant>
      <vt:variant>
        <vt:lpwstr>http://www.wma.net/en/30publications/10policies/b3/index.html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ME</cp:lastModifiedBy>
  <cp:revision>6</cp:revision>
  <dcterms:created xsi:type="dcterms:W3CDTF">2020-03-11T05:35:00Z</dcterms:created>
  <dcterms:modified xsi:type="dcterms:W3CDTF">2020-03-11T07:21:00Z</dcterms:modified>
</cp:coreProperties>
</file>